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r w:rsidRPr="00173F14">
        <w:rPr>
          <w:rFonts w:ascii="Times New Roman" w:hAnsi="Times New Roman" w:cs="Times New Roman"/>
          <w:b/>
          <w:bCs/>
          <w:color w:val="000000"/>
          <w:sz w:val="32"/>
          <w:szCs w:val="32"/>
        </w:rPr>
        <w:t>Anesthesia and Pre-Surgical Information</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Anesthesia and surgery are often necessary to ensure the health of our pets.  Before any procedure is performed it is important to verify the health of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 xml:space="preserve">’s organs.  The drugs used for anesthesia are processed by different organs and the health of these organs can affect how smoothly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 xml:space="preserve"> tolerates anesthesia and recovery.  Pre-anesthetic testing provides the doctor with valuable information about the health of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 xml:space="preserve">’s organs and allows them to alter the protocol to best fit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 xml:space="preserve">’s needs.  The test results become part of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’s permanent medical record and are used as a baseline for future reference.</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When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 xml:space="preserve"> is admitted for a surgery or anesthetic procedure, we will ask you to approve or decline pre-anesthetic testing.  Please allow yourself 10-15 minutes to approve these tests when dropping off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 xml:space="preserve">.  We recommend that all surgery and anesthetic patients receive a complete blood work-up and an electrocardiogram (ECG).  Please review the information on the following pages for full details.  </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Blood tests allow us to evaluate organ function, immune status, electrolyte levels, hydration status and risk of anemia.  We offer two levels of blood tests: a minimal screen for patients considered low </w:t>
      </w:r>
      <w:proofErr w:type="gramStart"/>
      <w:r w:rsidRPr="00173F14">
        <w:rPr>
          <w:rFonts w:ascii="Times New Roman" w:hAnsi="Times New Roman" w:cs="Times New Roman"/>
          <w:color w:val="000000"/>
          <w:sz w:val="24"/>
          <w:szCs w:val="24"/>
        </w:rPr>
        <w:t>risk,</w:t>
      </w:r>
      <w:proofErr w:type="gramEnd"/>
      <w:r w:rsidRPr="00173F14">
        <w:rPr>
          <w:rFonts w:ascii="Times New Roman" w:hAnsi="Times New Roman" w:cs="Times New Roman"/>
          <w:color w:val="000000"/>
          <w:sz w:val="24"/>
          <w:szCs w:val="24"/>
        </w:rPr>
        <w:t xml:space="preserve"> and a complete blood panel for patients of high risk.  We also include a panel for pets with high risk of clotting disorders.  Please ask one of our staff members if you have questions relating to pre-anesthetic testing.  The </w:t>
      </w:r>
      <w:proofErr w:type="gramStart"/>
      <w:r w:rsidRPr="00173F14">
        <w:rPr>
          <w:rFonts w:ascii="Times New Roman" w:hAnsi="Times New Roman" w:cs="Times New Roman"/>
          <w:color w:val="000000"/>
          <w:sz w:val="24"/>
          <w:szCs w:val="24"/>
        </w:rPr>
        <w:t>cost of these tests are</w:t>
      </w:r>
      <w:proofErr w:type="gramEnd"/>
      <w:r w:rsidRPr="00173F14">
        <w:rPr>
          <w:rFonts w:ascii="Times New Roman" w:hAnsi="Times New Roman" w:cs="Times New Roman"/>
          <w:color w:val="000000"/>
          <w:sz w:val="24"/>
          <w:szCs w:val="24"/>
        </w:rPr>
        <w:t xml:space="preserve"> $36.00 for a Screen 1 and $124.00 for a Screen 2.</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A pre-anesthetic ECG (Electrocardiogram) a base-line of heart activity before sedation is administered.  An ECG allows assessment of heart rhythm and rate as well as changes in electrical activity that could indicate hidden heart disease (diseases that do not cause an audible murmur).  Should any abnormalities on ECG be noted, your veterinarian will contact you to discuss whether surgery and anesthesia should be postponed to allow further work-up of the heart.  The cost of an ECG is $21.00.</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In addition to the ECG and pre-anesthetic blood testing, we also offer laser surgery.  Laser surgery is a safe and comfortable treatment option that provides less pain, less bleeding, and less swelling.  The advantages of laser surgery can reduce the amount of anesthetic drugs needed and reduce post-operative healing time.  The cost to use the laser is $56.50.  </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If someone other than you will be bringing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 xml:space="preserve"> for surgery, make sure they are prepared to fill out a medical and health check-list and to authorize or decline testing on your behalf.  Please advise us of any medications, supplements, topical agents, or over-the-counter products you have given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 xml:space="preserve"> in the past 3 weeks.  Please provide the names, doses and when they were last administered.  </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 xml:space="preserve"> should not have any food for 8-12 hours before any surgery or anesthesia.  Water should be withheld for 6-8 hours.  We recommend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 xml:space="preserve"> be admitted early in the morning or the night before the scheduled procedure to give her time to calm down from transportation and to allow us to perform any authorized testing.  You will receive a phone call the day prior to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’s procedure as a reminder and you will also be given an admission time.</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     We do our best to ensure that at all times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 xml:space="preserve"> is not unduly stressed and </w:t>
      </w:r>
      <w:proofErr w:type="gramStart"/>
      <w:r w:rsidRPr="00173F14">
        <w:rPr>
          <w:rFonts w:ascii="Times New Roman" w:hAnsi="Times New Roman" w:cs="Times New Roman"/>
          <w:color w:val="000000"/>
          <w:sz w:val="24"/>
          <w:szCs w:val="24"/>
        </w:rPr>
        <w:t>undergoes</w:t>
      </w:r>
      <w:proofErr w:type="gramEnd"/>
      <w:r w:rsidRPr="00173F14">
        <w:rPr>
          <w:rFonts w:ascii="Times New Roman" w:hAnsi="Times New Roman" w:cs="Times New Roman"/>
          <w:color w:val="000000"/>
          <w:sz w:val="24"/>
          <w:szCs w:val="24"/>
        </w:rPr>
        <w:t xml:space="preserve"> a smooth procedure.  While all of our procedures are performed by our trained staff and with the best equipment possible, please understand that no guarantee can be made about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’s individual risks of anesthesia.  Please discuss any concerns you may have about the procedure or anesthesia and any questions you have about pre-anesthetic testing before admission.</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Sincerely,</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36"/>
          <w:szCs w:val="36"/>
        </w:rPr>
      </w:pPr>
      <w:r w:rsidRPr="00173F14">
        <w:rPr>
          <w:rFonts w:ascii="Times New Roman" w:hAnsi="Times New Roman" w:cs="Times New Roman"/>
          <w:color w:val="000000"/>
          <w:sz w:val="24"/>
          <w:szCs w:val="24"/>
        </w:rPr>
        <w:t>Sunbury Animal Hospital Veterinarians and Staff</w:t>
      </w:r>
      <w:r w:rsidRPr="00173F14">
        <w:rPr>
          <w:rFonts w:ascii="Times New Roman" w:hAnsi="Times New Roman" w:cs="Times New Roman"/>
          <w:color w:val="000000"/>
          <w:sz w:val="24"/>
          <w:szCs w:val="24"/>
        </w:rPr>
        <w:br w:type="page"/>
      </w:r>
      <w:r w:rsidRPr="00173F14">
        <w:rPr>
          <w:rFonts w:ascii="Times New Roman" w:hAnsi="Times New Roman" w:cs="Times New Roman"/>
          <w:b/>
          <w:bCs/>
          <w:color w:val="000000"/>
          <w:sz w:val="36"/>
          <w:szCs w:val="36"/>
        </w:rPr>
        <w:lastRenderedPageBreak/>
        <w:t>Clinical Benefits of Laser Surgery</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36"/>
          <w:szCs w:val="36"/>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b/>
          <w:bCs/>
          <w:color w:val="000000"/>
          <w:sz w:val="24"/>
          <w:szCs w:val="24"/>
        </w:rPr>
        <w:t>Customers value the clinical benefits of laser surgery for veterinary care.</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Laser surgery is recognized in human and veterinary medicine for its benefits to both patient and surgeon. While several types of lasers are used for different applications, the primary device for soft tissue surgery in small and mixed animal practices is a carbon dioxide laser.</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Reduced Pain </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The CO</w:t>
      </w:r>
      <w:r w:rsidRPr="00173F14">
        <w:rPr>
          <w:rFonts w:ascii="Times New Roman" w:hAnsi="Times New Roman" w:cs="Times New Roman"/>
          <w:color w:val="000000"/>
          <w:sz w:val="24"/>
          <w:szCs w:val="24"/>
          <w:vertAlign w:val="subscript"/>
        </w:rPr>
        <w:t>2</w:t>
      </w:r>
      <w:r w:rsidRPr="00173F14">
        <w:rPr>
          <w:rFonts w:ascii="Times New Roman" w:hAnsi="Times New Roman" w:cs="Times New Roman"/>
          <w:color w:val="000000"/>
          <w:sz w:val="24"/>
          <w:szCs w:val="24"/>
        </w:rPr>
        <w:t xml:space="preserve"> laser beam seals nerve endings as it cuts through tissue. This reduces the amount of pain the patient feels during and after surgery.  Less pain during operation can reduce the amount of anesthetic drug used.  This is especially true for declaw surgeries in cats.</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Reduced Bleeding </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The CO</w:t>
      </w:r>
      <w:r w:rsidRPr="00173F14">
        <w:rPr>
          <w:rFonts w:ascii="Times New Roman" w:hAnsi="Times New Roman" w:cs="Times New Roman"/>
          <w:color w:val="000000"/>
          <w:sz w:val="24"/>
          <w:szCs w:val="24"/>
          <w:vertAlign w:val="subscript"/>
        </w:rPr>
        <w:t>2</w:t>
      </w:r>
      <w:r w:rsidRPr="00173F14">
        <w:rPr>
          <w:rFonts w:ascii="Times New Roman" w:hAnsi="Times New Roman" w:cs="Times New Roman"/>
          <w:color w:val="000000"/>
          <w:sz w:val="24"/>
          <w:szCs w:val="24"/>
        </w:rPr>
        <w:t xml:space="preserve"> laser beam cauterizes and seals small blood vessels as it cuts. This laser energy achieves </w:t>
      </w:r>
      <w:proofErr w:type="spellStart"/>
      <w:r w:rsidRPr="00173F14">
        <w:rPr>
          <w:rFonts w:ascii="Times New Roman" w:hAnsi="Times New Roman" w:cs="Times New Roman"/>
          <w:color w:val="000000"/>
          <w:sz w:val="24"/>
          <w:szCs w:val="24"/>
        </w:rPr>
        <w:t>hemostasis</w:t>
      </w:r>
      <w:proofErr w:type="spellEnd"/>
      <w:r w:rsidRPr="00173F14">
        <w:rPr>
          <w:rFonts w:ascii="Times New Roman" w:hAnsi="Times New Roman" w:cs="Times New Roman"/>
          <w:color w:val="000000"/>
          <w:sz w:val="24"/>
          <w:szCs w:val="24"/>
        </w:rPr>
        <w:t xml:space="preserve"> which reduces blood loss and provides the surgeon with a bloodless surgical field in most procedures. </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Reduced Swelling </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There is no physical contact between the laser and the surgical region, eliminating the tearing and bruising of tissue associated with traditional surgical methods. Lymphatic vessels, the vessels that carry inflammatory cells, are also sealed.  The reduction in post-surgical swelling reduces the healing time.</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Reduced Infection </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Laser energy acts as an antibacterial agent by producing high temperatures, effectively eliminating microorganisms.</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Quicker Recovery </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As a result of the above mentioned, laser surgery provides the benefit you and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 xml:space="preserve"> will appreciate the most: a quicker recovery and healing time.</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Laser surgery is an additional option to most of our procedures.  Due to the benefits, laser surgery is automatically included in the cost for ALL </w:t>
      </w:r>
      <w:proofErr w:type="gramStart"/>
      <w:r w:rsidRPr="00173F14">
        <w:rPr>
          <w:rFonts w:ascii="Times New Roman" w:hAnsi="Times New Roman" w:cs="Times New Roman"/>
          <w:color w:val="000000"/>
          <w:sz w:val="24"/>
          <w:szCs w:val="24"/>
        </w:rPr>
        <w:t>declaws,</w:t>
      </w:r>
      <w:proofErr w:type="gramEnd"/>
      <w:r w:rsidRPr="00173F14">
        <w:rPr>
          <w:rFonts w:ascii="Times New Roman" w:hAnsi="Times New Roman" w:cs="Times New Roman"/>
          <w:color w:val="000000"/>
          <w:sz w:val="24"/>
          <w:szCs w:val="24"/>
        </w:rPr>
        <w:t xml:space="preserve"> soft palate and nostril surgeries.  We recommend the use of the laser for mass removals, canine and feline </w:t>
      </w:r>
      <w:proofErr w:type="gramStart"/>
      <w:r w:rsidRPr="00173F14">
        <w:rPr>
          <w:rFonts w:ascii="Times New Roman" w:hAnsi="Times New Roman" w:cs="Times New Roman"/>
          <w:color w:val="000000"/>
          <w:sz w:val="24"/>
          <w:szCs w:val="24"/>
        </w:rPr>
        <w:t>spays,</w:t>
      </w:r>
      <w:proofErr w:type="gramEnd"/>
      <w:r w:rsidRPr="00173F14">
        <w:rPr>
          <w:rFonts w:ascii="Times New Roman" w:hAnsi="Times New Roman" w:cs="Times New Roman"/>
          <w:color w:val="000000"/>
          <w:sz w:val="24"/>
          <w:szCs w:val="24"/>
        </w:rPr>
        <w:t xml:space="preserve"> canine castrations and wart removals.</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 xml:space="preserve"> will be treated with the utmost of care using the latest, state of the art CO</w:t>
      </w:r>
      <w:r w:rsidRPr="00173F14">
        <w:rPr>
          <w:rFonts w:ascii="Times New Roman" w:hAnsi="Times New Roman" w:cs="Times New Roman"/>
          <w:color w:val="000000"/>
          <w:sz w:val="24"/>
          <w:szCs w:val="24"/>
          <w:vertAlign w:val="subscript"/>
        </w:rPr>
        <w:t>2</w:t>
      </w:r>
      <w:r w:rsidRPr="00173F14">
        <w:rPr>
          <w:rFonts w:ascii="Times New Roman" w:hAnsi="Times New Roman" w:cs="Times New Roman"/>
          <w:color w:val="000000"/>
          <w:sz w:val="24"/>
          <w:szCs w:val="24"/>
        </w:rPr>
        <w:t xml:space="preserve"> Surgical Laser available in Veterinary Medicine.  As part of our commitment to quality care, we are proud to be one of the only clinics in the area that is offering Laser Surgery.  We are pleased to offer this service as a safe and comfortable treatment option.  We feel that laser surgery with all its benefits provides the best possible care for </w:t>
      </w:r>
      <w:r w:rsidRPr="00173F14">
        <w:rPr>
          <w:rFonts w:ascii="Times New Roman" w:hAnsi="Times New Roman" w:cs="Times New Roman"/>
          <w:color w:val="000000"/>
        </w:rPr>
        <w:t>your pet</w:t>
      </w:r>
      <w:r w:rsidRPr="00173F14">
        <w:rPr>
          <w:rFonts w:ascii="Times New Roman" w:hAnsi="Times New Roman" w:cs="Times New Roman"/>
          <w:color w:val="000000"/>
          <w:sz w:val="24"/>
          <w:szCs w:val="24"/>
        </w:rPr>
        <w:t>.</w:t>
      </w: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br w:type="page"/>
      </w:r>
      <w:r w:rsidRPr="00173F14">
        <w:rPr>
          <w:rFonts w:ascii="Times New Roman" w:hAnsi="Times New Roman" w:cs="Times New Roman"/>
          <w:b/>
          <w:bCs/>
          <w:color w:val="000000"/>
          <w:sz w:val="36"/>
          <w:szCs w:val="36"/>
        </w:rPr>
        <w:lastRenderedPageBreak/>
        <w:t>Laser Surgery Frequently Asked Questions</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b/>
          <w:bCs/>
          <w:color w:val="000000"/>
          <w:sz w:val="24"/>
          <w:szCs w:val="24"/>
        </w:rPr>
        <w:t>Why Laser for Pets?</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Laser technology, with its medical use dating back to the early 1960's, reduces trauma to your pet, shortens recovery, and often decreases the length of hospital stays for your loved ones. Your Veterinarian is amongst the Top 20% of hospitals nationwide offering laser surgery.</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What is a Laser? </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Laser is an acronym for Light Amplification by the Stimulated Emission of Radiation. A laser is a device that generates an intense beam of coherent light that can cut, seal or vaporize tissue.</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What types of lasers are there?</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Lasers come in a variety of modalities, each suited for particular needs. CO</w:t>
      </w:r>
      <w:r w:rsidRPr="00173F14">
        <w:rPr>
          <w:rFonts w:ascii="Times New Roman" w:hAnsi="Times New Roman" w:cs="Times New Roman"/>
          <w:color w:val="000000"/>
          <w:sz w:val="24"/>
          <w:szCs w:val="24"/>
          <w:vertAlign w:val="subscript"/>
        </w:rPr>
        <w:t>2</w:t>
      </w:r>
      <w:r w:rsidRPr="00173F14">
        <w:rPr>
          <w:rFonts w:ascii="Times New Roman" w:hAnsi="Times New Roman" w:cs="Times New Roman"/>
          <w:color w:val="000000"/>
          <w:sz w:val="24"/>
          <w:szCs w:val="24"/>
        </w:rPr>
        <w:t>, diode, YAG and other types of lasers are all used in human and veterinary medicine. While no laser suits all applications, CO</w:t>
      </w:r>
      <w:r w:rsidRPr="00173F14">
        <w:rPr>
          <w:rFonts w:ascii="Times New Roman" w:hAnsi="Times New Roman" w:cs="Times New Roman"/>
          <w:color w:val="000000"/>
          <w:sz w:val="24"/>
          <w:szCs w:val="24"/>
          <w:vertAlign w:val="subscript"/>
        </w:rPr>
        <w:t>2</w:t>
      </w:r>
      <w:r w:rsidRPr="00173F14">
        <w:rPr>
          <w:rFonts w:ascii="Times New Roman" w:hAnsi="Times New Roman" w:cs="Times New Roman"/>
          <w:color w:val="000000"/>
          <w:sz w:val="24"/>
          <w:szCs w:val="24"/>
        </w:rPr>
        <w:t xml:space="preserve"> lasers </w:t>
      </w:r>
      <w:proofErr w:type="gramStart"/>
      <w:r w:rsidRPr="00173F14">
        <w:rPr>
          <w:rFonts w:ascii="Times New Roman" w:hAnsi="Times New Roman" w:cs="Times New Roman"/>
          <w:color w:val="000000"/>
          <w:sz w:val="24"/>
          <w:szCs w:val="24"/>
        </w:rPr>
        <w:t>are</w:t>
      </w:r>
      <w:proofErr w:type="gramEnd"/>
      <w:r w:rsidRPr="00173F14">
        <w:rPr>
          <w:rFonts w:ascii="Times New Roman" w:hAnsi="Times New Roman" w:cs="Times New Roman"/>
          <w:color w:val="000000"/>
          <w:sz w:val="24"/>
          <w:szCs w:val="24"/>
        </w:rPr>
        <w:t xml:space="preserve"> by far the most common laser in use by small and mixed animal practices in veterinary medicine, for the reasons below.</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r w:rsidRPr="00173F14">
        <w:rPr>
          <w:rFonts w:ascii="Times New Roman" w:hAnsi="Times New Roman" w:cs="Times New Roman"/>
          <w:b/>
          <w:bCs/>
          <w:color w:val="000000"/>
          <w:sz w:val="24"/>
          <w:szCs w:val="24"/>
        </w:rPr>
        <w:t>What is a CO</w:t>
      </w:r>
      <w:r w:rsidRPr="00173F14">
        <w:rPr>
          <w:rFonts w:ascii="Times New Roman" w:hAnsi="Times New Roman" w:cs="Times New Roman"/>
          <w:b/>
          <w:bCs/>
          <w:color w:val="000000"/>
          <w:sz w:val="24"/>
          <w:szCs w:val="24"/>
          <w:vertAlign w:val="subscript"/>
        </w:rPr>
        <w:t>2</w:t>
      </w:r>
      <w:r w:rsidRPr="00173F14">
        <w:rPr>
          <w:rFonts w:ascii="Times New Roman" w:hAnsi="Times New Roman" w:cs="Times New Roman"/>
          <w:b/>
          <w:bCs/>
          <w:color w:val="000000"/>
          <w:sz w:val="24"/>
          <w:szCs w:val="24"/>
        </w:rPr>
        <w:t xml:space="preserve"> Surgical Laser? </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The carbon dioxide (CO</w:t>
      </w:r>
      <w:r w:rsidRPr="00173F14">
        <w:rPr>
          <w:rFonts w:ascii="Times New Roman" w:hAnsi="Times New Roman" w:cs="Times New Roman"/>
          <w:color w:val="000000"/>
          <w:sz w:val="24"/>
          <w:szCs w:val="24"/>
          <w:vertAlign w:val="subscript"/>
        </w:rPr>
        <w:t>2</w:t>
      </w:r>
      <w:r w:rsidRPr="00173F14">
        <w:rPr>
          <w:rFonts w:ascii="Times New Roman" w:hAnsi="Times New Roman" w:cs="Times New Roman"/>
          <w:color w:val="000000"/>
          <w:sz w:val="24"/>
          <w:szCs w:val="24"/>
        </w:rPr>
        <w:t>) laser emits a colorless, infrared light at a specific wavelength of 10,600 microns, which has an extremely high affinity for the intercellular water of cells.</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r w:rsidRPr="00173F14">
        <w:rPr>
          <w:rFonts w:ascii="Times New Roman" w:hAnsi="Times New Roman" w:cs="Times New Roman"/>
          <w:b/>
          <w:bCs/>
          <w:color w:val="000000"/>
          <w:sz w:val="24"/>
          <w:szCs w:val="24"/>
        </w:rPr>
        <w:t>How does a CO</w:t>
      </w:r>
      <w:r w:rsidRPr="00173F14">
        <w:rPr>
          <w:rFonts w:ascii="Times New Roman" w:hAnsi="Times New Roman" w:cs="Times New Roman"/>
          <w:b/>
          <w:bCs/>
          <w:color w:val="000000"/>
          <w:sz w:val="24"/>
          <w:szCs w:val="24"/>
          <w:vertAlign w:val="subscript"/>
        </w:rPr>
        <w:t>2</w:t>
      </w:r>
      <w:r w:rsidRPr="00173F14">
        <w:rPr>
          <w:rFonts w:ascii="Times New Roman" w:hAnsi="Times New Roman" w:cs="Times New Roman"/>
          <w:b/>
          <w:bCs/>
          <w:color w:val="000000"/>
          <w:sz w:val="24"/>
          <w:szCs w:val="24"/>
        </w:rPr>
        <w:t xml:space="preserve"> Surgical Laser work? </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The main constituent of cells is water.  Water readily absorbs the wavelength of light produced by the CO</w:t>
      </w:r>
      <w:r w:rsidRPr="00173F14">
        <w:rPr>
          <w:rFonts w:ascii="Times New Roman" w:hAnsi="Times New Roman" w:cs="Times New Roman"/>
          <w:color w:val="000000"/>
          <w:sz w:val="24"/>
          <w:szCs w:val="24"/>
          <w:vertAlign w:val="subscript"/>
        </w:rPr>
        <w:t>2</w:t>
      </w:r>
      <w:r w:rsidRPr="00173F14">
        <w:rPr>
          <w:rFonts w:ascii="Times New Roman" w:hAnsi="Times New Roman" w:cs="Times New Roman"/>
          <w:color w:val="000000"/>
          <w:sz w:val="24"/>
          <w:szCs w:val="24"/>
        </w:rPr>
        <w:t xml:space="preserve"> surgical laser. The spectral absorption of water provides the CO</w:t>
      </w:r>
      <w:r w:rsidRPr="00173F14">
        <w:rPr>
          <w:rFonts w:ascii="Times New Roman" w:hAnsi="Times New Roman" w:cs="Times New Roman"/>
          <w:color w:val="000000"/>
          <w:sz w:val="24"/>
          <w:szCs w:val="24"/>
          <w:vertAlign w:val="subscript"/>
        </w:rPr>
        <w:t>2</w:t>
      </w:r>
      <w:r w:rsidRPr="00173F14">
        <w:rPr>
          <w:rFonts w:ascii="Times New Roman" w:hAnsi="Times New Roman" w:cs="Times New Roman"/>
          <w:color w:val="000000"/>
          <w:sz w:val="24"/>
          <w:szCs w:val="24"/>
        </w:rPr>
        <w:t xml:space="preserve"> laser with the ability to coagulate, cut, char, or ablate/vaporize tissue depending on the power density and the energy level applied by the surgeon. The surgeon can control the extent by which the laser beam is absorbed into surrounding tissue, resulting in an extremely precise tissue incision.</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Why should I choose laser surgery for my pet?</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A summary of the benefits the laser will provide you and your pet are:</w:t>
      </w:r>
    </w:p>
    <w:p w:rsidR="00173F14" w:rsidRPr="00173F14" w:rsidRDefault="00173F14" w:rsidP="00173F14">
      <w:pPr>
        <w:autoSpaceDE w:val="0"/>
        <w:autoSpaceDN w:val="0"/>
        <w:adjustRightInd w:val="0"/>
        <w:spacing w:after="0" w:line="240" w:lineRule="auto"/>
        <w:ind w:left="720" w:hanging="360"/>
        <w:rPr>
          <w:rFonts w:ascii="Times New Roman" w:hAnsi="Times New Roman" w:cs="Times New Roman"/>
          <w:color w:val="000000"/>
          <w:sz w:val="24"/>
          <w:szCs w:val="24"/>
        </w:rPr>
      </w:pPr>
      <w:r w:rsidRPr="00173F14">
        <w:rPr>
          <w:rFonts w:ascii="Symbol" w:hAnsi="Symbol" w:cs="Symbol"/>
          <w:color w:val="000000"/>
          <w:sz w:val="24"/>
          <w:szCs w:val="24"/>
        </w:rPr>
        <w:t></w:t>
      </w:r>
      <w:r w:rsidRPr="00173F14">
        <w:rPr>
          <w:rFonts w:ascii="Symbol" w:hAnsi="Symbol" w:cs="Symbol"/>
          <w:color w:val="000000"/>
          <w:sz w:val="24"/>
          <w:szCs w:val="24"/>
        </w:rPr>
        <w:tab/>
      </w:r>
      <w:proofErr w:type="gramStart"/>
      <w:r w:rsidRPr="00173F14">
        <w:rPr>
          <w:rFonts w:ascii="Times New Roman" w:hAnsi="Times New Roman" w:cs="Times New Roman"/>
          <w:color w:val="000000"/>
          <w:sz w:val="24"/>
          <w:szCs w:val="24"/>
        </w:rPr>
        <w:t>Less</w:t>
      </w:r>
      <w:proofErr w:type="gramEnd"/>
      <w:r w:rsidRPr="00173F14">
        <w:rPr>
          <w:rFonts w:ascii="Times New Roman" w:hAnsi="Times New Roman" w:cs="Times New Roman"/>
          <w:color w:val="000000"/>
          <w:sz w:val="24"/>
          <w:szCs w:val="24"/>
        </w:rPr>
        <w:t xml:space="preserve"> pain </w:t>
      </w:r>
    </w:p>
    <w:p w:rsidR="00173F14" w:rsidRPr="00173F14" w:rsidRDefault="00173F14" w:rsidP="00173F14">
      <w:pPr>
        <w:autoSpaceDE w:val="0"/>
        <w:autoSpaceDN w:val="0"/>
        <w:adjustRightInd w:val="0"/>
        <w:spacing w:after="0" w:line="240" w:lineRule="auto"/>
        <w:ind w:left="720" w:hanging="360"/>
        <w:rPr>
          <w:rFonts w:ascii="Times New Roman" w:hAnsi="Times New Roman" w:cs="Times New Roman"/>
          <w:color w:val="000000"/>
          <w:sz w:val="24"/>
          <w:szCs w:val="24"/>
        </w:rPr>
      </w:pPr>
      <w:r w:rsidRPr="00173F14">
        <w:rPr>
          <w:rFonts w:ascii="Symbol" w:hAnsi="Symbol" w:cs="Symbol"/>
          <w:color w:val="000000"/>
          <w:sz w:val="24"/>
          <w:szCs w:val="24"/>
        </w:rPr>
        <w:t></w:t>
      </w:r>
      <w:r w:rsidRPr="00173F14">
        <w:rPr>
          <w:rFonts w:ascii="Symbol" w:hAnsi="Symbol" w:cs="Symbol"/>
          <w:color w:val="000000"/>
          <w:sz w:val="24"/>
          <w:szCs w:val="24"/>
        </w:rPr>
        <w:tab/>
      </w:r>
      <w:proofErr w:type="gramStart"/>
      <w:r w:rsidRPr="00173F14">
        <w:rPr>
          <w:rFonts w:ascii="Times New Roman" w:hAnsi="Times New Roman" w:cs="Times New Roman"/>
          <w:color w:val="000000"/>
          <w:sz w:val="24"/>
          <w:szCs w:val="24"/>
        </w:rPr>
        <w:t>Less</w:t>
      </w:r>
      <w:proofErr w:type="gramEnd"/>
      <w:r w:rsidRPr="00173F14">
        <w:rPr>
          <w:rFonts w:ascii="Times New Roman" w:hAnsi="Times New Roman" w:cs="Times New Roman"/>
          <w:color w:val="000000"/>
          <w:sz w:val="24"/>
          <w:szCs w:val="24"/>
        </w:rPr>
        <w:t xml:space="preserve"> bleeding </w:t>
      </w:r>
    </w:p>
    <w:p w:rsidR="00173F14" w:rsidRPr="00173F14" w:rsidRDefault="00173F14" w:rsidP="00173F14">
      <w:pPr>
        <w:autoSpaceDE w:val="0"/>
        <w:autoSpaceDN w:val="0"/>
        <w:adjustRightInd w:val="0"/>
        <w:spacing w:after="0" w:line="240" w:lineRule="auto"/>
        <w:ind w:left="720" w:hanging="360"/>
        <w:rPr>
          <w:rFonts w:ascii="Times New Roman" w:hAnsi="Times New Roman" w:cs="Times New Roman"/>
          <w:color w:val="000000"/>
          <w:sz w:val="24"/>
          <w:szCs w:val="24"/>
        </w:rPr>
      </w:pPr>
      <w:r w:rsidRPr="00173F14">
        <w:rPr>
          <w:rFonts w:ascii="Symbol" w:hAnsi="Symbol" w:cs="Symbol"/>
          <w:color w:val="000000"/>
          <w:sz w:val="24"/>
          <w:szCs w:val="24"/>
        </w:rPr>
        <w:t></w:t>
      </w:r>
      <w:r w:rsidRPr="00173F14">
        <w:rPr>
          <w:rFonts w:ascii="Symbol" w:hAnsi="Symbol" w:cs="Symbol"/>
          <w:color w:val="000000"/>
          <w:sz w:val="24"/>
          <w:szCs w:val="24"/>
        </w:rPr>
        <w:tab/>
      </w:r>
      <w:proofErr w:type="gramStart"/>
      <w:r w:rsidRPr="00173F14">
        <w:rPr>
          <w:rFonts w:ascii="Times New Roman" w:hAnsi="Times New Roman" w:cs="Times New Roman"/>
          <w:color w:val="000000"/>
          <w:sz w:val="24"/>
          <w:szCs w:val="24"/>
        </w:rPr>
        <w:t>Less</w:t>
      </w:r>
      <w:proofErr w:type="gramEnd"/>
      <w:r w:rsidRPr="00173F14">
        <w:rPr>
          <w:rFonts w:ascii="Times New Roman" w:hAnsi="Times New Roman" w:cs="Times New Roman"/>
          <w:color w:val="000000"/>
          <w:sz w:val="24"/>
          <w:szCs w:val="24"/>
        </w:rPr>
        <w:t xml:space="preserve"> swelling </w:t>
      </w:r>
    </w:p>
    <w:p w:rsidR="00173F14" w:rsidRPr="00173F14" w:rsidRDefault="00173F14" w:rsidP="00173F14">
      <w:pPr>
        <w:autoSpaceDE w:val="0"/>
        <w:autoSpaceDN w:val="0"/>
        <w:adjustRightInd w:val="0"/>
        <w:spacing w:after="0" w:line="240" w:lineRule="auto"/>
        <w:ind w:left="720" w:hanging="360"/>
        <w:rPr>
          <w:rFonts w:ascii="Times New Roman" w:hAnsi="Times New Roman" w:cs="Times New Roman"/>
          <w:color w:val="000000"/>
          <w:sz w:val="24"/>
          <w:szCs w:val="24"/>
        </w:rPr>
      </w:pPr>
      <w:r w:rsidRPr="00173F14">
        <w:rPr>
          <w:rFonts w:ascii="Symbol" w:hAnsi="Symbol" w:cs="Symbol"/>
          <w:color w:val="000000"/>
          <w:sz w:val="24"/>
          <w:szCs w:val="24"/>
        </w:rPr>
        <w:t></w:t>
      </w:r>
      <w:r w:rsidRPr="00173F14">
        <w:rPr>
          <w:rFonts w:ascii="Symbol" w:hAnsi="Symbol" w:cs="Symbol"/>
          <w:color w:val="000000"/>
          <w:sz w:val="24"/>
          <w:szCs w:val="24"/>
        </w:rPr>
        <w:tab/>
      </w:r>
      <w:r w:rsidRPr="00173F14">
        <w:rPr>
          <w:rFonts w:ascii="Times New Roman" w:hAnsi="Times New Roman" w:cs="Times New Roman"/>
          <w:color w:val="000000"/>
          <w:sz w:val="24"/>
          <w:szCs w:val="24"/>
        </w:rPr>
        <w:t xml:space="preserve">Extreme precision </w:t>
      </w:r>
    </w:p>
    <w:p w:rsidR="00173F14" w:rsidRPr="00173F14" w:rsidRDefault="00173F14" w:rsidP="00173F14">
      <w:pPr>
        <w:autoSpaceDE w:val="0"/>
        <w:autoSpaceDN w:val="0"/>
        <w:adjustRightInd w:val="0"/>
        <w:spacing w:after="0" w:line="240" w:lineRule="auto"/>
        <w:ind w:left="720" w:hanging="360"/>
        <w:rPr>
          <w:rFonts w:ascii="Times New Roman" w:hAnsi="Times New Roman" w:cs="Times New Roman"/>
          <w:color w:val="000000"/>
          <w:sz w:val="24"/>
          <w:szCs w:val="24"/>
        </w:rPr>
      </w:pPr>
      <w:r w:rsidRPr="00173F14">
        <w:rPr>
          <w:rFonts w:ascii="Symbol" w:hAnsi="Symbol" w:cs="Symbol"/>
          <w:color w:val="000000"/>
          <w:sz w:val="24"/>
          <w:szCs w:val="24"/>
        </w:rPr>
        <w:t></w:t>
      </w:r>
      <w:r w:rsidRPr="00173F14">
        <w:rPr>
          <w:rFonts w:ascii="Symbol" w:hAnsi="Symbol" w:cs="Symbol"/>
          <w:color w:val="000000"/>
          <w:sz w:val="24"/>
          <w:szCs w:val="24"/>
        </w:rPr>
        <w:tab/>
      </w:r>
      <w:r w:rsidRPr="00173F14">
        <w:rPr>
          <w:rFonts w:ascii="Times New Roman" w:hAnsi="Times New Roman" w:cs="Times New Roman"/>
          <w:color w:val="000000"/>
          <w:sz w:val="24"/>
          <w:szCs w:val="24"/>
        </w:rPr>
        <w:t xml:space="preserve">Reduced risk of infection </w:t>
      </w:r>
    </w:p>
    <w:p w:rsidR="00173F14" w:rsidRPr="00173F14" w:rsidRDefault="00173F14" w:rsidP="00173F14">
      <w:pPr>
        <w:autoSpaceDE w:val="0"/>
        <w:autoSpaceDN w:val="0"/>
        <w:adjustRightInd w:val="0"/>
        <w:spacing w:after="0" w:line="240" w:lineRule="auto"/>
        <w:ind w:left="720" w:hanging="360"/>
        <w:rPr>
          <w:rFonts w:ascii="Times New Roman" w:hAnsi="Times New Roman" w:cs="Times New Roman"/>
          <w:color w:val="000000"/>
          <w:sz w:val="24"/>
          <w:szCs w:val="24"/>
        </w:rPr>
      </w:pPr>
      <w:r w:rsidRPr="00173F14">
        <w:rPr>
          <w:rFonts w:ascii="Symbol" w:hAnsi="Symbol" w:cs="Symbol"/>
          <w:color w:val="000000"/>
          <w:sz w:val="24"/>
          <w:szCs w:val="24"/>
        </w:rPr>
        <w:t></w:t>
      </w:r>
      <w:r w:rsidRPr="00173F14">
        <w:rPr>
          <w:rFonts w:ascii="Symbol" w:hAnsi="Symbol" w:cs="Symbol"/>
          <w:color w:val="000000"/>
          <w:sz w:val="24"/>
          <w:szCs w:val="24"/>
        </w:rPr>
        <w:tab/>
      </w:r>
      <w:proofErr w:type="gramStart"/>
      <w:r w:rsidRPr="00173F14">
        <w:rPr>
          <w:rFonts w:ascii="Times New Roman" w:hAnsi="Times New Roman" w:cs="Times New Roman"/>
          <w:color w:val="000000"/>
          <w:sz w:val="24"/>
          <w:szCs w:val="24"/>
        </w:rPr>
        <w:t>Quicker</w:t>
      </w:r>
      <w:proofErr w:type="gramEnd"/>
      <w:r w:rsidRPr="00173F14">
        <w:rPr>
          <w:rFonts w:ascii="Times New Roman" w:hAnsi="Times New Roman" w:cs="Times New Roman"/>
          <w:color w:val="000000"/>
          <w:sz w:val="24"/>
          <w:szCs w:val="24"/>
        </w:rPr>
        <w:t xml:space="preserve"> recovery</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With the associated laser benefits, your pet will recover quicker and return home sooner.</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Are lasers new?</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Laser technology has been helping doctors to safely and effectively treat patients since the early 1960's. The principles necessary for the concept of laser development date back to the early 19th century with Bohr's theory of optical resonance. The technology is well proven and it is now being adopted by veterinarians worldwide to improve patient care.</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What Type of Procedures Can a Laser Perform?</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A laser is ideal for a wide variety of procedures for dogs, cats, birds, reptiles, horses and other animals. The most widely recognized procedure amongst pet owners is the feline laser declaw. Additional procedures include but are not limited to the removal of cysts, tumors and warts, as well as specialized internal procedures.</w:t>
      </w:r>
      <w:r w:rsidRPr="00173F14">
        <w:rPr>
          <w:rFonts w:ascii="Times New Roman" w:hAnsi="Times New Roman" w:cs="Times New Roman"/>
          <w:color w:val="000000"/>
          <w:sz w:val="24"/>
          <w:szCs w:val="24"/>
        </w:rPr>
        <w:br w:type="page"/>
      </w:r>
    </w:p>
    <w:p w:rsidR="00173F14" w:rsidRPr="00173F14" w:rsidRDefault="00173F14" w:rsidP="00173F14">
      <w:pPr>
        <w:autoSpaceDE w:val="0"/>
        <w:autoSpaceDN w:val="0"/>
        <w:adjustRightInd w:val="0"/>
        <w:spacing w:after="0" w:line="240" w:lineRule="auto"/>
        <w:jc w:val="center"/>
        <w:rPr>
          <w:rFonts w:ascii="Times New Roman" w:hAnsi="Times New Roman" w:cs="Times New Roman"/>
          <w:color w:val="000000"/>
          <w:sz w:val="24"/>
          <w:szCs w:val="24"/>
        </w:rPr>
      </w:pPr>
      <w:r w:rsidRPr="00173F14">
        <w:rPr>
          <w:rFonts w:ascii="Times New Roman" w:hAnsi="Times New Roman" w:cs="Times New Roman"/>
          <w:b/>
          <w:bCs/>
          <w:color w:val="000000"/>
          <w:sz w:val="32"/>
          <w:szCs w:val="32"/>
        </w:rPr>
        <w:lastRenderedPageBreak/>
        <w:t>Blood Work: CBC and Chemistry Panel</w:t>
      </w:r>
    </w:p>
    <w:p w:rsidR="00173F14" w:rsidRPr="00173F14" w:rsidRDefault="00173F14" w:rsidP="00173F14">
      <w:pPr>
        <w:autoSpaceDE w:val="0"/>
        <w:autoSpaceDN w:val="0"/>
        <w:adjustRightInd w:val="0"/>
        <w:spacing w:after="0" w:line="240" w:lineRule="auto"/>
        <w:jc w:val="center"/>
        <w:rPr>
          <w:rFonts w:ascii="Times New Roman" w:hAnsi="Times New Roman" w:cs="Times New Roman"/>
          <w:color w:val="000000"/>
          <w:sz w:val="24"/>
          <w:szCs w:val="24"/>
        </w:rPr>
      </w:pPr>
      <w:r w:rsidRPr="00173F14">
        <w:rPr>
          <w:rFonts w:ascii="Times New Roman" w:hAnsi="Times New Roman" w:cs="Times New Roman"/>
          <w:color w:val="000000"/>
          <w:sz w:val="24"/>
          <w:szCs w:val="24"/>
        </w:rPr>
        <w:t>Authored by: Becky Lundgren, DVM and posted on VIN.com</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ab/>
      </w:r>
      <w:r w:rsidRPr="00173F14">
        <w:rPr>
          <w:rFonts w:ascii="Times New Roman" w:hAnsi="Times New Roman" w:cs="Times New Roman"/>
          <w:color w:val="000000"/>
          <w:sz w:val="24"/>
          <w:szCs w:val="24"/>
        </w:rPr>
        <w:tab/>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What does it mean when a veterinarian says she needs to run some blood work on your pet? Blood work - </w:t>
      </w:r>
      <w:proofErr w:type="spellStart"/>
      <w:r w:rsidRPr="00173F14">
        <w:rPr>
          <w:rFonts w:ascii="Times New Roman" w:hAnsi="Times New Roman" w:cs="Times New Roman"/>
          <w:color w:val="000000"/>
          <w:sz w:val="24"/>
          <w:szCs w:val="24"/>
        </w:rPr>
        <w:t>presurgical</w:t>
      </w:r>
      <w:proofErr w:type="spellEnd"/>
      <w:r w:rsidRPr="00173F14">
        <w:rPr>
          <w:rFonts w:ascii="Times New Roman" w:hAnsi="Times New Roman" w:cs="Times New Roman"/>
          <w:color w:val="000000"/>
          <w:sz w:val="24"/>
          <w:szCs w:val="24"/>
        </w:rPr>
        <w:t xml:space="preserve"> or otherwise - is usually a combination of a complete blood count (CBC) and a blood chemical analysis. Blood work is a basic evaluation tool. Pets, particularly senior ones, should have a CBC at every annual examination. In addition, blood work allows a veterinarian to monitor the progression of a pet's disease.</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When the blood sample is drawn from your pet, both the cells and the fluid they "travel" in are examined.  The cell part of the blood is examined in the CBC. The CBC determines the number of erythrocytes (red blood cells), the number and type of leukocytes (white blood cells), the number of platelets (</w:t>
      </w:r>
      <w:proofErr w:type="spellStart"/>
      <w:r w:rsidRPr="00173F14">
        <w:rPr>
          <w:rFonts w:ascii="Times New Roman" w:hAnsi="Times New Roman" w:cs="Times New Roman"/>
          <w:color w:val="000000"/>
          <w:sz w:val="24"/>
          <w:szCs w:val="24"/>
        </w:rPr>
        <w:t>thrombocytes</w:t>
      </w:r>
      <w:proofErr w:type="spellEnd"/>
      <w:r w:rsidRPr="00173F14">
        <w:rPr>
          <w:rFonts w:ascii="Times New Roman" w:hAnsi="Times New Roman" w:cs="Times New Roman"/>
          <w:color w:val="000000"/>
          <w:sz w:val="24"/>
          <w:szCs w:val="24"/>
        </w:rPr>
        <w:t xml:space="preserve">), the hemoglobin level, and the </w:t>
      </w:r>
      <w:proofErr w:type="spellStart"/>
      <w:r w:rsidRPr="00173F14">
        <w:rPr>
          <w:rFonts w:ascii="Times New Roman" w:hAnsi="Times New Roman" w:cs="Times New Roman"/>
          <w:color w:val="000000"/>
          <w:sz w:val="24"/>
          <w:szCs w:val="24"/>
        </w:rPr>
        <w:t>hematocrit</w:t>
      </w:r>
      <w:proofErr w:type="spellEnd"/>
      <w:r w:rsidRPr="00173F14">
        <w:rPr>
          <w:rFonts w:ascii="Times New Roman" w:hAnsi="Times New Roman" w:cs="Times New Roman"/>
          <w:color w:val="000000"/>
          <w:sz w:val="24"/>
          <w:szCs w:val="24"/>
        </w:rPr>
        <w:t xml:space="preserve"> (packed cell volume, PCV). Erythrocytes carry oxygen throughout the body. Leukocytes fight infection and are part of the immune system. There are five different types of white blood cells: </w:t>
      </w:r>
      <w:proofErr w:type="spellStart"/>
      <w:r w:rsidRPr="00173F14">
        <w:rPr>
          <w:rFonts w:ascii="Times New Roman" w:hAnsi="Times New Roman" w:cs="Times New Roman"/>
          <w:color w:val="000000"/>
          <w:sz w:val="24"/>
          <w:szCs w:val="24"/>
        </w:rPr>
        <w:t>neutrophils</w:t>
      </w:r>
      <w:proofErr w:type="spellEnd"/>
      <w:r w:rsidRPr="00173F14">
        <w:rPr>
          <w:rFonts w:ascii="Times New Roman" w:hAnsi="Times New Roman" w:cs="Times New Roman"/>
          <w:color w:val="000000"/>
          <w:sz w:val="24"/>
          <w:szCs w:val="24"/>
        </w:rPr>
        <w:t xml:space="preserve">, lymphocytes, </w:t>
      </w:r>
      <w:proofErr w:type="spellStart"/>
      <w:r w:rsidRPr="00173F14">
        <w:rPr>
          <w:rFonts w:ascii="Times New Roman" w:hAnsi="Times New Roman" w:cs="Times New Roman"/>
          <w:color w:val="000000"/>
          <w:sz w:val="24"/>
          <w:szCs w:val="24"/>
        </w:rPr>
        <w:t>basophils</w:t>
      </w:r>
      <w:proofErr w:type="spellEnd"/>
      <w:r w:rsidRPr="00173F14">
        <w:rPr>
          <w:rFonts w:ascii="Times New Roman" w:hAnsi="Times New Roman" w:cs="Times New Roman"/>
          <w:color w:val="000000"/>
          <w:sz w:val="24"/>
          <w:szCs w:val="24"/>
        </w:rPr>
        <w:t xml:space="preserve">, </w:t>
      </w:r>
      <w:proofErr w:type="spellStart"/>
      <w:r w:rsidRPr="00173F14">
        <w:rPr>
          <w:rFonts w:ascii="Times New Roman" w:hAnsi="Times New Roman" w:cs="Times New Roman"/>
          <w:color w:val="000000"/>
          <w:sz w:val="24"/>
          <w:szCs w:val="24"/>
        </w:rPr>
        <w:t>eosinophils</w:t>
      </w:r>
      <w:proofErr w:type="spellEnd"/>
      <w:r w:rsidRPr="00173F14">
        <w:rPr>
          <w:rFonts w:ascii="Times New Roman" w:hAnsi="Times New Roman" w:cs="Times New Roman"/>
          <w:color w:val="000000"/>
          <w:sz w:val="24"/>
          <w:szCs w:val="24"/>
        </w:rPr>
        <w:t xml:space="preserve">, and </w:t>
      </w:r>
      <w:proofErr w:type="spellStart"/>
      <w:r w:rsidRPr="00173F14">
        <w:rPr>
          <w:rFonts w:ascii="Times New Roman" w:hAnsi="Times New Roman" w:cs="Times New Roman"/>
          <w:color w:val="000000"/>
          <w:sz w:val="24"/>
          <w:szCs w:val="24"/>
        </w:rPr>
        <w:t>monocytes</w:t>
      </w:r>
      <w:proofErr w:type="spellEnd"/>
      <w:r w:rsidRPr="00173F14">
        <w:rPr>
          <w:rFonts w:ascii="Times New Roman" w:hAnsi="Times New Roman" w:cs="Times New Roman"/>
          <w:color w:val="000000"/>
          <w:sz w:val="24"/>
          <w:szCs w:val="24"/>
        </w:rPr>
        <w:t xml:space="preserve">. Platelets are clotting proteins and indicate how fast your pet's blood can clot; slow clotting can be a serious problem. A CBC can tell your veterinarian if your pet has an unusual number of erythrocytes (anemia, </w:t>
      </w:r>
      <w:proofErr w:type="spellStart"/>
      <w:r w:rsidRPr="00173F14">
        <w:rPr>
          <w:rFonts w:ascii="Times New Roman" w:hAnsi="Times New Roman" w:cs="Times New Roman"/>
          <w:color w:val="000000"/>
          <w:sz w:val="24"/>
          <w:szCs w:val="24"/>
        </w:rPr>
        <w:t>polycythemia</w:t>
      </w:r>
      <w:proofErr w:type="spellEnd"/>
      <w:r w:rsidRPr="00173F14">
        <w:rPr>
          <w:rFonts w:ascii="Times New Roman" w:hAnsi="Times New Roman" w:cs="Times New Roman"/>
          <w:color w:val="000000"/>
          <w:sz w:val="24"/>
          <w:szCs w:val="24"/>
        </w:rPr>
        <w:t>), leukocytes (</w:t>
      </w:r>
      <w:proofErr w:type="spellStart"/>
      <w:r w:rsidRPr="00173F14">
        <w:rPr>
          <w:rFonts w:ascii="Times New Roman" w:hAnsi="Times New Roman" w:cs="Times New Roman"/>
          <w:color w:val="000000"/>
          <w:sz w:val="24"/>
          <w:szCs w:val="24"/>
        </w:rPr>
        <w:t>leukopenia</w:t>
      </w:r>
      <w:proofErr w:type="spellEnd"/>
      <w:r w:rsidRPr="00173F14">
        <w:rPr>
          <w:rFonts w:ascii="Times New Roman" w:hAnsi="Times New Roman" w:cs="Times New Roman"/>
          <w:color w:val="000000"/>
          <w:sz w:val="24"/>
          <w:szCs w:val="24"/>
        </w:rPr>
        <w:t xml:space="preserve">, </w:t>
      </w:r>
      <w:proofErr w:type="spellStart"/>
      <w:r w:rsidRPr="00173F14">
        <w:rPr>
          <w:rFonts w:ascii="Times New Roman" w:hAnsi="Times New Roman" w:cs="Times New Roman"/>
          <w:color w:val="000000"/>
          <w:sz w:val="24"/>
          <w:szCs w:val="24"/>
        </w:rPr>
        <w:t>leukocytosis</w:t>
      </w:r>
      <w:proofErr w:type="spellEnd"/>
      <w:r w:rsidRPr="00173F14">
        <w:rPr>
          <w:rFonts w:ascii="Times New Roman" w:hAnsi="Times New Roman" w:cs="Times New Roman"/>
          <w:color w:val="000000"/>
          <w:sz w:val="24"/>
          <w:szCs w:val="24"/>
        </w:rPr>
        <w:t>), or platelets (thrombocytopenia).</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A chemistry panel (blood </w:t>
      </w:r>
      <w:proofErr w:type="spellStart"/>
      <w:r w:rsidRPr="00173F14">
        <w:rPr>
          <w:rFonts w:ascii="Times New Roman" w:hAnsi="Times New Roman" w:cs="Times New Roman"/>
          <w:color w:val="000000"/>
          <w:sz w:val="24"/>
          <w:szCs w:val="24"/>
        </w:rPr>
        <w:t>chem</w:t>
      </w:r>
      <w:proofErr w:type="spellEnd"/>
      <w:r w:rsidRPr="00173F14">
        <w:rPr>
          <w:rFonts w:ascii="Times New Roman" w:hAnsi="Times New Roman" w:cs="Times New Roman"/>
          <w:color w:val="000000"/>
          <w:sz w:val="24"/>
          <w:szCs w:val="24"/>
        </w:rPr>
        <w:t xml:space="preserve">, chemistry screen), tests kidney function, liver function, electrolyte levels, etc. Blood chemistries are run on the fluid in the blood sample. (The CBC is the examination of the cells in the blood sample.)  The chemistry panel usually includes the following tests: alkaline </w:t>
      </w:r>
      <w:proofErr w:type="spellStart"/>
      <w:r w:rsidRPr="00173F14">
        <w:rPr>
          <w:rFonts w:ascii="Times New Roman" w:hAnsi="Times New Roman" w:cs="Times New Roman"/>
          <w:color w:val="000000"/>
          <w:sz w:val="24"/>
          <w:szCs w:val="24"/>
        </w:rPr>
        <w:t>phosphatase</w:t>
      </w:r>
      <w:proofErr w:type="spellEnd"/>
      <w:r w:rsidRPr="00173F14">
        <w:rPr>
          <w:rFonts w:ascii="Times New Roman" w:hAnsi="Times New Roman" w:cs="Times New Roman"/>
          <w:color w:val="000000"/>
          <w:sz w:val="24"/>
          <w:szCs w:val="24"/>
        </w:rPr>
        <w:t xml:space="preserve"> (SAP, ALP), </w:t>
      </w:r>
      <w:proofErr w:type="spellStart"/>
      <w:r w:rsidRPr="00173F14">
        <w:rPr>
          <w:rFonts w:ascii="Times New Roman" w:hAnsi="Times New Roman" w:cs="Times New Roman"/>
          <w:color w:val="000000"/>
          <w:sz w:val="24"/>
          <w:szCs w:val="24"/>
        </w:rPr>
        <w:t>alanine</w:t>
      </w:r>
      <w:proofErr w:type="spellEnd"/>
      <w:r w:rsidRPr="00173F14">
        <w:rPr>
          <w:rFonts w:ascii="Times New Roman" w:hAnsi="Times New Roman" w:cs="Times New Roman"/>
          <w:color w:val="000000"/>
          <w:sz w:val="24"/>
          <w:szCs w:val="24"/>
        </w:rPr>
        <w:t xml:space="preserve"> </w:t>
      </w:r>
      <w:proofErr w:type="spellStart"/>
      <w:r w:rsidRPr="00173F14">
        <w:rPr>
          <w:rFonts w:ascii="Times New Roman" w:hAnsi="Times New Roman" w:cs="Times New Roman"/>
          <w:color w:val="000000"/>
          <w:sz w:val="24"/>
          <w:szCs w:val="24"/>
        </w:rPr>
        <w:t>transaminase</w:t>
      </w:r>
      <w:proofErr w:type="spellEnd"/>
      <w:r w:rsidRPr="00173F14">
        <w:rPr>
          <w:rFonts w:ascii="Times New Roman" w:hAnsi="Times New Roman" w:cs="Times New Roman"/>
          <w:color w:val="000000"/>
          <w:sz w:val="24"/>
          <w:szCs w:val="24"/>
        </w:rPr>
        <w:t xml:space="preserve"> (</w:t>
      </w:r>
      <w:proofErr w:type="spellStart"/>
      <w:r w:rsidRPr="00173F14">
        <w:rPr>
          <w:rFonts w:ascii="Times New Roman" w:hAnsi="Times New Roman" w:cs="Times New Roman"/>
          <w:color w:val="000000"/>
          <w:sz w:val="24"/>
          <w:szCs w:val="24"/>
        </w:rPr>
        <w:t>alanine</w:t>
      </w:r>
      <w:proofErr w:type="spellEnd"/>
      <w:r w:rsidRPr="00173F14">
        <w:rPr>
          <w:rFonts w:ascii="Times New Roman" w:hAnsi="Times New Roman" w:cs="Times New Roman"/>
          <w:color w:val="000000"/>
          <w:sz w:val="24"/>
          <w:szCs w:val="24"/>
        </w:rPr>
        <w:t xml:space="preserve"> </w:t>
      </w:r>
      <w:proofErr w:type="spellStart"/>
      <w:r w:rsidRPr="00173F14">
        <w:rPr>
          <w:rFonts w:ascii="Times New Roman" w:hAnsi="Times New Roman" w:cs="Times New Roman"/>
          <w:color w:val="000000"/>
          <w:sz w:val="24"/>
          <w:szCs w:val="24"/>
        </w:rPr>
        <w:t>aminotransferase</w:t>
      </w:r>
      <w:proofErr w:type="spellEnd"/>
      <w:r w:rsidRPr="00173F14">
        <w:rPr>
          <w:rFonts w:ascii="Times New Roman" w:hAnsi="Times New Roman" w:cs="Times New Roman"/>
          <w:color w:val="000000"/>
          <w:sz w:val="24"/>
          <w:szCs w:val="24"/>
        </w:rPr>
        <w:t xml:space="preserve">, ALT), </w:t>
      </w:r>
      <w:proofErr w:type="spellStart"/>
      <w:r w:rsidRPr="00173F14">
        <w:rPr>
          <w:rFonts w:ascii="Times New Roman" w:hAnsi="Times New Roman" w:cs="Times New Roman"/>
          <w:color w:val="000000"/>
          <w:sz w:val="24"/>
          <w:szCs w:val="24"/>
        </w:rPr>
        <w:t>bilirubin</w:t>
      </w:r>
      <w:proofErr w:type="spellEnd"/>
      <w:r w:rsidRPr="00173F14">
        <w:rPr>
          <w:rFonts w:ascii="Times New Roman" w:hAnsi="Times New Roman" w:cs="Times New Roman"/>
          <w:color w:val="000000"/>
          <w:sz w:val="24"/>
          <w:szCs w:val="24"/>
        </w:rPr>
        <w:t xml:space="preserve"> total (T </w:t>
      </w:r>
      <w:proofErr w:type="spellStart"/>
      <w:r w:rsidRPr="00173F14">
        <w:rPr>
          <w:rFonts w:ascii="Times New Roman" w:hAnsi="Times New Roman" w:cs="Times New Roman"/>
          <w:color w:val="000000"/>
          <w:sz w:val="24"/>
          <w:szCs w:val="24"/>
        </w:rPr>
        <w:t>Bili</w:t>
      </w:r>
      <w:proofErr w:type="spellEnd"/>
      <w:r w:rsidRPr="00173F14">
        <w:rPr>
          <w:rFonts w:ascii="Times New Roman" w:hAnsi="Times New Roman" w:cs="Times New Roman"/>
          <w:color w:val="000000"/>
          <w:sz w:val="24"/>
          <w:szCs w:val="24"/>
        </w:rPr>
        <w:t xml:space="preserve">), blood urea nitrogen (BUN), </w:t>
      </w:r>
      <w:proofErr w:type="spellStart"/>
      <w:r w:rsidRPr="00173F14">
        <w:rPr>
          <w:rFonts w:ascii="Times New Roman" w:hAnsi="Times New Roman" w:cs="Times New Roman"/>
          <w:color w:val="000000"/>
          <w:sz w:val="24"/>
          <w:szCs w:val="24"/>
        </w:rPr>
        <w:t>creatinine</w:t>
      </w:r>
      <w:proofErr w:type="spellEnd"/>
      <w:r w:rsidRPr="00173F14">
        <w:rPr>
          <w:rFonts w:ascii="Times New Roman" w:hAnsi="Times New Roman" w:cs="Times New Roman"/>
          <w:color w:val="000000"/>
          <w:sz w:val="24"/>
          <w:szCs w:val="24"/>
        </w:rPr>
        <w:t xml:space="preserve">, </w:t>
      </w:r>
      <w:proofErr w:type="spellStart"/>
      <w:r w:rsidRPr="00173F14">
        <w:rPr>
          <w:rFonts w:ascii="Times New Roman" w:hAnsi="Times New Roman" w:cs="Times New Roman"/>
          <w:color w:val="000000"/>
          <w:sz w:val="24"/>
          <w:szCs w:val="24"/>
        </w:rPr>
        <w:t>creatine</w:t>
      </w:r>
      <w:proofErr w:type="spellEnd"/>
      <w:r w:rsidRPr="00173F14">
        <w:rPr>
          <w:rFonts w:ascii="Times New Roman" w:hAnsi="Times New Roman" w:cs="Times New Roman"/>
          <w:color w:val="000000"/>
          <w:sz w:val="24"/>
          <w:szCs w:val="24"/>
        </w:rPr>
        <w:t xml:space="preserve"> </w:t>
      </w:r>
      <w:proofErr w:type="spellStart"/>
      <w:r w:rsidRPr="00173F14">
        <w:rPr>
          <w:rFonts w:ascii="Times New Roman" w:hAnsi="Times New Roman" w:cs="Times New Roman"/>
          <w:color w:val="000000"/>
          <w:sz w:val="24"/>
          <w:szCs w:val="24"/>
        </w:rPr>
        <w:t>kinase</w:t>
      </w:r>
      <w:proofErr w:type="spellEnd"/>
      <w:r w:rsidRPr="00173F14">
        <w:rPr>
          <w:rFonts w:ascii="Times New Roman" w:hAnsi="Times New Roman" w:cs="Times New Roman"/>
          <w:color w:val="000000"/>
          <w:sz w:val="24"/>
          <w:szCs w:val="24"/>
        </w:rPr>
        <w:t xml:space="preserve"> (CK, CPK), sodium, potassium, glucose, total protein, albumin, etc. Alkaline </w:t>
      </w:r>
      <w:proofErr w:type="spellStart"/>
      <w:r w:rsidRPr="00173F14">
        <w:rPr>
          <w:rFonts w:ascii="Times New Roman" w:hAnsi="Times New Roman" w:cs="Times New Roman"/>
          <w:color w:val="000000"/>
          <w:sz w:val="24"/>
          <w:szCs w:val="24"/>
        </w:rPr>
        <w:t>phosphatase</w:t>
      </w:r>
      <w:proofErr w:type="spellEnd"/>
      <w:r w:rsidRPr="00173F14">
        <w:rPr>
          <w:rFonts w:ascii="Times New Roman" w:hAnsi="Times New Roman" w:cs="Times New Roman"/>
          <w:color w:val="000000"/>
          <w:sz w:val="24"/>
          <w:szCs w:val="24"/>
        </w:rPr>
        <w:t xml:space="preserve">, </w:t>
      </w:r>
      <w:proofErr w:type="spellStart"/>
      <w:r w:rsidRPr="00173F14">
        <w:rPr>
          <w:rFonts w:ascii="Times New Roman" w:hAnsi="Times New Roman" w:cs="Times New Roman"/>
          <w:color w:val="000000"/>
          <w:sz w:val="24"/>
          <w:szCs w:val="24"/>
        </w:rPr>
        <w:t>alanine</w:t>
      </w:r>
      <w:proofErr w:type="spellEnd"/>
      <w:r w:rsidRPr="00173F14">
        <w:rPr>
          <w:rFonts w:ascii="Times New Roman" w:hAnsi="Times New Roman" w:cs="Times New Roman"/>
          <w:color w:val="000000"/>
          <w:sz w:val="24"/>
          <w:szCs w:val="24"/>
        </w:rPr>
        <w:t xml:space="preserve"> </w:t>
      </w:r>
      <w:proofErr w:type="spellStart"/>
      <w:r w:rsidRPr="00173F14">
        <w:rPr>
          <w:rFonts w:ascii="Times New Roman" w:hAnsi="Times New Roman" w:cs="Times New Roman"/>
          <w:color w:val="000000"/>
          <w:sz w:val="24"/>
          <w:szCs w:val="24"/>
        </w:rPr>
        <w:t>transaminase</w:t>
      </w:r>
      <w:proofErr w:type="spellEnd"/>
      <w:r w:rsidRPr="00173F14">
        <w:rPr>
          <w:rFonts w:ascii="Times New Roman" w:hAnsi="Times New Roman" w:cs="Times New Roman"/>
          <w:color w:val="000000"/>
          <w:sz w:val="24"/>
          <w:szCs w:val="24"/>
        </w:rPr>
        <w:t xml:space="preserve">, </w:t>
      </w:r>
      <w:proofErr w:type="spellStart"/>
      <w:r w:rsidRPr="00173F14">
        <w:rPr>
          <w:rFonts w:ascii="Times New Roman" w:hAnsi="Times New Roman" w:cs="Times New Roman"/>
          <w:color w:val="000000"/>
          <w:sz w:val="24"/>
          <w:szCs w:val="24"/>
        </w:rPr>
        <w:t>bilirubin</w:t>
      </w:r>
      <w:proofErr w:type="spellEnd"/>
      <w:r w:rsidRPr="00173F14">
        <w:rPr>
          <w:rFonts w:ascii="Times New Roman" w:hAnsi="Times New Roman" w:cs="Times New Roman"/>
          <w:color w:val="000000"/>
          <w:sz w:val="24"/>
          <w:szCs w:val="24"/>
        </w:rPr>
        <w:t xml:space="preserve">, and albumin give your veterinarian information about the pet's liver function. Blood urea nitrogen, </w:t>
      </w:r>
      <w:proofErr w:type="spellStart"/>
      <w:r w:rsidRPr="00173F14">
        <w:rPr>
          <w:rFonts w:ascii="Times New Roman" w:hAnsi="Times New Roman" w:cs="Times New Roman"/>
          <w:color w:val="000000"/>
          <w:sz w:val="24"/>
          <w:szCs w:val="24"/>
        </w:rPr>
        <w:t>creatinine</w:t>
      </w:r>
      <w:proofErr w:type="spellEnd"/>
      <w:r w:rsidRPr="00173F14">
        <w:rPr>
          <w:rFonts w:ascii="Times New Roman" w:hAnsi="Times New Roman" w:cs="Times New Roman"/>
          <w:color w:val="000000"/>
          <w:sz w:val="24"/>
          <w:szCs w:val="24"/>
        </w:rPr>
        <w:t xml:space="preserve">, and </w:t>
      </w:r>
      <w:proofErr w:type="spellStart"/>
      <w:r w:rsidRPr="00173F14">
        <w:rPr>
          <w:rFonts w:ascii="Times New Roman" w:hAnsi="Times New Roman" w:cs="Times New Roman"/>
          <w:color w:val="000000"/>
          <w:sz w:val="24"/>
          <w:szCs w:val="24"/>
        </w:rPr>
        <w:t>creatine</w:t>
      </w:r>
      <w:proofErr w:type="spellEnd"/>
      <w:r w:rsidRPr="00173F14">
        <w:rPr>
          <w:rFonts w:ascii="Times New Roman" w:hAnsi="Times New Roman" w:cs="Times New Roman"/>
          <w:color w:val="000000"/>
          <w:sz w:val="24"/>
          <w:szCs w:val="24"/>
        </w:rPr>
        <w:t xml:space="preserve"> </w:t>
      </w:r>
      <w:proofErr w:type="spellStart"/>
      <w:r w:rsidRPr="00173F14">
        <w:rPr>
          <w:rFonts w:ascii="Times New Roman" w:hAnsi="Times New Roman" w:cs="Times New Roman"/>
          <w:color w:val="000000"/>
          <w:sz w:val="24"/>
          <w:szCs w:val="24"/>
        </w:rPr>
        <w:t>kinase</w:t>
      </w:r>
      <w:proofErr w:type="spellEnd"/>
      <w:r w:rsidRPr="00173F14">
        <w:rPr>
          <w:rFonts w:ascii="Times New Roman" w:hAnsi="Times New Roman" w:cs="Times New Roman"/>
          <w:color w:val="000000"/>
          <w:sz w:val="24"/>
          <w:szCs w:val="24"/>
        </w:rPr>
        <w:t xml:space="preserve"> tell your veterinarian how well your pet's kidneys are functioning.</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i/>
          <w:iCs/>
          <w:color w:val="000000"/>
          <w:sz w:val="24"/>
          <w:szCs w:val="24"/>
        </w:rPr>
        <w:t xml:space="preserve">Alkaline </w:t>
      </w:r>
      <w:proofErr w:type="spellStart"/>
      <w:r w:rsidRPr="00173F14">
        <w:rPr>
          <w:rFonts w:ascii="Times New Roman" w:hAnsi="Times New Roman" w:cs="Times New Roman"/>
          <w:i/>
          <w:iCs/>
          <w:color w:val="000000"/>
          <w:sz w:val="24"/>
          <w:szCs w:val="24"/>
        </w:rPr>
        <w:t>phosphatase</w:t>
      </w:r>
      <w:proofErr w:type="spellEnd"/>
      <w:r w:rsidRPr="00173F14">
        <w:rPr>
          <w:rFonts w:ascii="Times New Roman" w:hAnsi="Times New Roman" w:cs="Times New Roman"/>
          <w:i/>
          <w:iCs/>
          <w:color w:val="000000"/>
          <w:sz w:val="24"/>
          <w:szCs w:val="24"/>
        </w:rPr>
        <w:t>:</w:t>
      </w:r>
      <w:r w:rsidRPr="00173F14">
        <w:rPr>
          <w:rFonts w:ascii="Times New Roman" w:hAnsi="Times New Roman" w:cs="Times New Roman"/>
          <w:color w:val="000000"/>
          <w:sz w:val="24"/>
          <w:szCs w:val="24"/>
        </w:rPr>
        <w:t xml:space="preserve"> Elevated levels are present in liver injury, bone injury, pregnancy, or skeletal growth. Growing animals also normally have higher levels of this enzyme. Elevated levels can be used as a tumor marker, particularly with tumors that have metastasized to the liver. Low levels of alkaline </w:t>
      </w:r>
      <w:proofErr w:type="spellStart"/>
      <w:r w:rsidRPr="00173F14">
        <w:rPr>
          <w:rFonts w:ascii="Times New Roman" w:hAnsi="Times New Roman" w:cs="Times New Roman"/>
          <w:color w:val="000000"/>
          <w:sz w:val="24"/>
          <w:szCs w:val="24"/>
        </w:rPr>
        <w:t>phosphatase</w:t>
      </w:r>
      <w:proofErr w:type="spellEnd"/>
      <w:r w:rsidRPr="00173F14">
        <w:rPr>
          <w:rFonts w:ascii="Times New Roman" w:hAnsi="Times New Roman" w:cs="Times New Roman"/>
          <w:color w:val="000000"/>
          <w:sz w:val="24"/>
          <w:szCs w:val="24"/>
        </w:rPr>
        <w:t xml:space="preserve"> may not be clinically significant. However, in humans, decreased serum levels have been observed in hypothyroidism, scurvy, </w:t>
      </w:r>
      <w:proofErr w:type="spellStart"/>
      <w:r w:rsidRPr="00173F14">
        <w:rPr>
          <w:rFonts w:ascii="Times New Roman" w:hAnsi="Times New Roman" w:cs="Times New Roman"/>
          <w:color w:val="000000"/>
          <w:sz w:val="24"/>
          <w:szCs w:val="24"/>
        </w:rPr>
        <w:t>achondroplastic</w:t>
      </w:r>
      <w:proofErr w:type="spellEnd"/>
      <w:r w:rsidRPr="00173F14">
        <w:rPr>
          <w:rFonts w:ascii="Times New Roman" w:hAnsi="Times New Roman" w:cs="Times New Roman"/>
          <w:color w:val="000000"/>
          <w:sz w:val="24"/>
          <w:szCs w:val="24"/>
        </w:rPr>
        <w:t xml:space="preserve"> dwarfism, magnesium deficiency, malnutrition, cardiac surgery, cardiopulmonary bypass, and </w:t>
      </w:r>
      <w:proofErr w:type="spellStart"/>
      <w:r w:rsidRPr="00173F14">
        <w:rPr>
          <w:rFonts w:ascii="Times New Roman" w:hAnsi="Times New Roman" w:cs="Times New Roman"/>
          <w:color w:val="000000"/>
          <w:sz w:val="24"/>
          <w:szCs w:val="24"/>
        </w:rPr>
        <w:t>hypophosphatasia</w:t>
      </w:r>
      <w:proofErr w:type="spellEnd"/>
      <w:r w:rsidRPr="00173F14">
        <w:rPr>
          <w:rFonts w:ascii="Times New Roman" w:hAnsi="Times New Roman" w:cs="Times New Roman"/>
          <w:color w:val="000000"/>
          <w:sz w:val="24"/>
          <w:szCs w:val="24"/>
        </w:rPr>
        <w:t>.</w:t>
      </w:r>
    </w:p>
    <w:p w:rsidR="00173F14" w:rsidRPr="00173F14" w:rsidRDefault="00173F14" w:rsidP="00173F14">
      <w:pPr>
        <w:autoSpaceDE w:val="0"/>
        <w:autoSpaceDN w:val="0"/>
        <w:adjustRightInd w:val="0"/>
        <w:spacing w:after="0" w:line="240" w:lineRule="auto"/>
        <w:rPr>
          <w:rFonts w:ascii="Times New Roman" w:hAnsi="Times New Roman" w:cs="Times New Roman"/>
          <w:i/>
          <w:i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roofErr w:type="spellStart"/>
      <w:r w:rsidRPr="00173F14">
        <w:rPr>
          <w:rFonts w:ascii="Times New Roman" w:hAnsi="Times New Roman" w:cs="Times New Roman"/>
          <w:i/>
          <w:iCs/>
          <w:color w:val="000000"/>
          <w:sz w:val="24"/>
          <w:szCs w:val="24"/>
        </w:rPr>
        <w:t>Alanine</w:t>
      </w:r>
      <w:proofErr w:type="spellEnd"/>
      <w:r w:rsidRPr="00173F14">
        <w:rPr>
          <w:rFonts w:ascii="Times New Roman" w:hAnsi="Times New Roman" w:cs="Times New Roman"/>
          <w:i/>
          <w:iCs/>
          <w:color w:val="000000"/>
          <w:sz w:val="24"/>
          <w:szCs w:val="24"/>
        </w:rPr>
        <w:t xml:space="preserve"> </w:t>
      </w:r>
      <w:proofErr w:type="spellStart"/>
      <w:r w:rsidRPr="00173F14">
        <w:rPr>
          <w:rFonts w:ascii="Times New Roman" w:hAnsi="Times New Roman" w:cs="Times New Roman"/>
          <w:i/>
          <w:iCs/>
          <w:color w:val="000000"/>
          <w:sz w:val="24"/>
          <w:szCs w:val="24"/>
        </w:rPr>
        <w:t>transaminase</w:t>
      </w:r>
      <w:proofErr w:type="spellEnd"/>
      <w:r w:rsidRPr="00173F14">
        <w:rPr>
          <w:rFonts w:ascii="Times New Roman" w:hAnsi="Times New Roman" w:cs="Times New Roman"/>
          <w:color w:val="000000"/>
          <w:sz w:val="24"/>
          <w:szCs w:val="24"/>
        </w:rPr>
        <w:t>: Decreased ALT in combination with increased cholesterol levels is seen in cases of a congested liver. Increased levels are also seen in liver damage, kidney infection, chemical pollutants, or myocardial infarction.</w:t>
      </w:r>
    </w:p>
    <w:p w:rsidR="00173F14" w:rsidRPr="00173F14" w:rsidRDefault="00173F14" w:rsidP="00173F14">
      <w:pPr>
        <w:autoSpaceDE w:val="0"/>
        <w:autoSpaceDN w:val="0"/>
        <w:adjustRightInd w:val="0"/>
        <w:spacing w:after="0" w:line="240" w:lineRule="auto"/>
        <w:rPr>
          <w:rFonts w:ascii="Times New Roman" w:hAnsi="Times New Roman" w:cs="Times New Roman"/>
          <w:i/>
          <w:i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roofErr w:type="spellStart"/>
      <w:r w:rsidRPr="00173F14">
        <w:rPr>
          <w:rFonts w:ascii="Times New Roman" w:hAnsi="Times New Roman" w:cs="Times New Roman"/>
          <w:i/>
          <w:iCs/>
          <w:color w:val="000000"/>
          <w:sz w:val="24"/>
          <w:szCs w:val="24"/>
        </w:rPr>
        <w:t>Bilirubin</w:t>
      </w:r>
      <w:proofErr w:type="spellEnd"/>
      <w:r w:rsidRPr="00173F14">
        <w:rPr>
          <w:rFonts w:ascii="Times New Roman" w:hAnsi="Times New Roman" w:cs="Times New Roman"/>
          <w:i/>
          <w:iCs/>
          <w:color w:val="000000"/>
          <w:sz w:val="24"/>
          <w:szCs w:val="24"/>
        </w:rPr>
        <w:t xml:space="preserve"> (total)</w:t>
      </w:r>
      <w:r w:rsidRPr="00173F14">
        <w:rPr>
          <w:rFonts w:ascii="Times New Roman" w:hAnsi="Times New Roman" w:cs="Times New Roman"/>
          <w:color w:val="000000"/>
          <w:sz w:val="24"/>
          <w:szCs w:val="24"/>
        </w:rPr>
        <w:t>: Elevated in liver disease, hemolytic anemia, low levels of exposure to the sun, and toxic effects to some drugs. Decreased levels are seen in people with an inefficient liver, excessive fat digestion, and possibly a diet low in nitrogen bearing foods.</w:t>
      </w:r>
    </w:p>
    <w:p w:rsidR="00173F14" w:rsidRPr="00173F14" w:rsidRDefault="00173F14" w:rsidP="00173F14">
      <w:pPr>
        <w:autoSpaceDE w:val="0"/>
        <w:autoSpaceDN w:val="0"/>
        <w:adjustRightInd w:val="0"/>
        <w:spacing w:after="0" w:line="240" w:lineRule="auto"/>
        <w:rPr>
          <w:rFonts w:ascii="Times New Roman" w:hAnsi="Times New Roman" w:cs="Times New Roman"/>
          <w:i/>
          <w:i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i/>
          <w:iCs/>
          <w:color w:val="000000"/>
          <w:sz w:val="24"/>
          <w:szCs w:val="24"/>
        </w:rPr>
        <w:t>Blood urea nitrogen</w:t>
      </w:r>
      <w:r w:rsidRPr="00173F14">
        <w:rPr>
          <w:rFonts w:ascii="Times New Roman" w:hAnsi="Times New Roman" w:cs="Times New Roman"/>
          <w:color w:val="000000"/>
          <w:sz w:val="24"/>
          <w:szCs w:val="24"/>
        </w:rPr>
        <w:t xml:space="preserve">: Increases can be caused by excessive protein intake, kidney damage, certain drugs, low fluid intake, intestinal bleeding, exercise, or heart failure. Decreased levels may be due to a poor diet, </w:t>
      </w:r>
      <w:proofErr w:type="spellStart"/>
      <w:r w:rsidRPr="00173F14">
        <w:rPr>
          <w:rFonts w:ascii="Times New Roman" w:hAnsi="Times New Roman" w:cs="Times New Roman"/>
          <w:color w:val="000000"/>
          <w:sz w:val="24"/>
          <w:szCs w:val="24"/>
        </w:rPr>
        <w:t>malabsorption</w:t>
      </w:r>
      <w:proofErr w:type="spellEnd"/>
      <w:r w:rsidRPr="00173F14">
        <w:rPr>
          <w:rFonts w:ascii="Times New Roman" w:hAnsi="Times New Roman" w:cs="Times New Roman"/>
          <w:color w:val="000000"/>
          <w:sz w:val="24"/>
          <w:szCs w:val="24"/>
        </w:rPr>
        <w:t>, liver damage, or low nitrogen intake.</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roofErr w:type="spellStart"/>
      <w:r w:rsidRPr="00173F14">
        <w:rPr>
          <w:rFonts w:ascii="Times New Roman" w:hAnsi="Times New Roman" w:cs="Times New Roman"/>
          <w:i/>
          <w:iCs/>
          <w:color w:val="000000"/>
          <w:sz w:val="24"/>
          <w:szCs w:val="24"/>
        </w:rPr>
        <w:t>Creatinine</w:t>
      </w:r>
      <w:proofErr w:type="spellEnd"/>
      <w:r w:rsidRPr="00173F14">
        <w:rPr>
          <w:rFonts w:ascii="Times New Roman" w:hAnsi="Times New Roman" w:cs="Times New Roman"/>
          <w:color w:val="000000"/>
          <w:sz w:val="24"/>
          <w:szCs w:val="24"/>
        </w:rPr>
        <w:t xml:space="preserve">: Low levels are sometimes seen in kidney damage, protein starvation, liver disease, or pregnancy. Elevated levels are sometimes seen in kidney disease due to the kidneys job of excreting </w:t>
      </w:r>
      <w:proofErr w:type="spellStart"/>
      <w:r w:rsidRPr="00173F14">
        <w:rPr>
          <w:rFonts w:ascii="Times New Roman" w:hAnsi="Times New Roman" w:cs="Times New Roman"/>
          <w:color w:val="000000"/>
          <w:sz w:val="24"/>
          <w:szCs w:val="24"/>
        </w:rPr>
        <w:t>creatinine</w:t>
      </w:r>
      <w:proofErr w:type="spellEnd"/>
      <w:r w:rsidRPr="00173F14">
        <w:rPr>
          <w:rFonts w:ascii="Times New Roman" w:hAnsi="Times New Roman" w:cs="Times New Roman"/>
          <w:color w:val="000000"/>
          <w:sz w:val="24"/>
          <w:szCs w:val="24"/>
        </w:rPr>
        <w:t>, muscle degeneration, and some drugs involved in impairment of kidney function.</w:t>
      </w:r>
    </w:p>
    <w:p w:rsidR="00173F14" w:rsidRPr="00173F14" w:rsidRDefault="00173F14" w:rsidP="00173F14">
      <w:pPr>
        <w:autoSpaceDE w:val="0"/>
        <w:autoSpaceDN w:val="0"/>
        <w:adjustRightInd w:val="0"/>
        <w:spacing w:after="0" w:line="240" w:lineRule="auto"/>
        <w:rPr>
          <w:rFonts w:ascii="Times New Roman" w:hAnsi="Times New Roman" w:cs="Times New Roman"/>
          <w:i/>
          <w:iCs/>
          <w:color w:val="000000"/>
          <w:sz w:val="24"/>
          <w:szCs w:val="24"/>
        </w:rPr>
      </w:pPr>
      <w:r w:rsidRPr="00173F14">
        <w:rPr>
          <w:rFonts w:ascii="Times New Roman" w:hAnsi="Times New Roman" w:cs="Times New Roman"/>
          <w:i/>
          <w:iCs/>
          <w:color w:val="000000"/>
          <w:sz w:val="24"/>
          <w:szCs w:val="24"/>
        </w:rPr>
        <w:br w:type="page"/>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i/>
          <w:iCs/>
          <w:color w:val="000000"/>
          <w:sz w:val="24"/>
          <w:szCs w:val="24"/>
        </w:rPr>
        <w:lastRenderedPageBreak/>
        <w:t>Glucose</w:t>
      </w:r>
      <w:r w:rsidRPr="00173F14">
        <w:rPr>
          <w:rFonts w:ascii="Times New Roman" w:hAnsi="Times New Roman" w:cs="Times New Roman"/>
          <w:color w:val="000000"/>
          <w:sz w:val="24"/>
          <w:szCs w:val="24"/>
        </w:rPr>
        <w:t>: Elevated in diabetes, liver disease, obesity, and pancreatitis due to steroid medications, or during stress. Low levels may be indicative of liver disease, overproduction of insulin, or hypothyroidism.</w:t>
      </w:r>
    </w:p>
    <w:p w:rsidR="00173F14" w:rsidRPr="00173F14" w:rsidRDefault="00173F14" w:rsidP="00173F14">
      <w:pPr>
        <w:autoSpaceDE w:val="0"/>
        <w:autoSpaceDN w:val="0"/>
        <w:adjustRightInd w:val="0"/>
        <w:spacing w:after="0" w:line="240" w:lineRule="auto"/>
        <w:rPr>
          <w:rFonts w:ascii="Times New Roman" w:hAnsi="Times New Roman" w:cs="Times New Roman"/>
          <w:i/>
          <w:iCs/>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i/>
          <w:iCs/>
          <w:color w:val="000000"/>
          <w:sz w:val="24"/>
          <w:szCs w:val="24"/>
        </w:rPr>
        <w:t>Total protein</w:t>
      </w:r>
      <w:r w:rsidRPr="00173F14">
        <w:rPr>
          <w:rFonts w:ascii="Times New Roman" w:hAnsi="Times New Roman" w:cs="Times New Roman"/>
          <w:color w:val="000000"/>
          <w:sz w:val="24"/>
          <w:szCs w:val="24"/>
        </w:rPr>
        <w:t xml:space="preserve">: Decreased levels may be due to poor nutrition, liver disease, </w:t>
      </w:r>
      <w:proofErr w:type="spellStart"/>
      <w:r w:rsidRPr="00173F14">
        <w:rPr>
          <w:rFonts w:ascii="Times New Roman" w:hAnsi="Times New Roman" w:cs="Times New Roman"/>
          <w:color w:val="000000"/>
          <w:sz w:val="24"/>
          <w:szCs w:val="24"/>
        </w:rPr>
        <w:t>malabsorption</w:t>
      </w:r>
      <w:proofErr w:type="spellEnd"/>
      <w:r w:rsidRPr="00173F14">
        <w:rPr>
          <w:rFonts w:ascii="Times New Roman" w:hAnsi="Times New Roman" w:cs="Times New Roman"/>
          <w:color w:val="000000"/>
          <w:sz w:val="24"/>
          <w:szCs w:val="24"/>
        </w:rPr>
        <w:t>, diarrhea, or severe burns. Increased levels are seen in lupus, liver disease, chronic infections, leukemia, etc.</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i/>
          <w:iCs/>
          <w:color w:val="000000"/>
          <w:sz w:val="24"/>
          <w:szCs w:val="24"/>
        </w:rPr>
        <w:t>Albumin</w:t>
      </w:r>
      <w:r w:rsidRPr="00173F14">
        <w:rPr>
          <w:rFonts w:ascii="Times New Roman" w:hAnsi="Times New Roman" w:cs="Times New Roman"/>
          <w:color w:val="000000"/>
          <w:sz w:val="24"/>
          <w:szCs w:val="24"/>
        </w:rPr>
        <w:t xml:space="preserve">: High levels are rarely seen and are primarily due to dehydration. Low levels are seen in poor diets, diarrhea, fever, infection, liver disease, inadequate iron intake, third-degree burns and edemas, and </w:t>
      </w:r>
      <w:proofErr w:type="spellStart"/>
      <w:r w:rsidRPr="00173F14">
        <w:rPr>
          <w:rFonts w:ascii="Times New Roman" w:hAnsi="Times New Roman" w:cs="Times New Roman"/>
          <w:color w:val="000000"/>
          <w:sz w:val="24"/>
          <w:szCs w:val="24"/>
        </w:rPr>
        <w:t>hypocalcemia</w:t>
      </w:r>
      <w:proofErr w:type="spellEnd"/>
      <w:r w:rsidRPr="00173F14">
        <w:rPr>
          <w:rFonts w:ascii="Times New Roman" w:hAnsi="Times New Roman" w:cs="Times New Roman"/>
          <w:color w:val="000000"/>
          <w:sz w:val="24"/>
          <w:szCs w:val="24"/>
        </w:rPr>
        <w:t>.</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Remember, sometimes lab results are faulty. If you find several elevated or decreased values, but your pet acts as though illness is not an issue, there could be problems with the tests and they may need to be repeated – after all, who are you most likely to believe, a dog </w:t>
      </w:r>
      <w:proofErr w:type="gramStart"/>
      <w:r w:rsidRPr="00173F14">
        <w:rPr>
          <w:rFonts w:ascii="Times New Roman" w:hAnsi="Times New Roman" w:cs="Times New Roman"/>
          <w:color w:val="000000"/>
          <w:sz w:val="24"/>
          <w:szCs w:val="24"/>
        </w:rPr>
        <w:t>who</w:t>
      </w:r>
      <w:proofErr w:type="gramEnd"/>
      <w:r w:rsidRPr="00173F14">
        <w:rPr>
          <w:rFonts w:ascii="Times New Roman" w:hAnsi="Times New Roman" w:cs="Times New Roman"/>
          <w:color w:val="000000"/>
          <w:sz w:val="24"/>
          <w:szCs w:val="24"/>
        </w:rPr>
        <w:t xml:space="preserve"> is running around normally and thinks he’s healthy or scary lab numbers? If </w:t>
      </w:r>
      <w:proofErr w:type="gramStart"/>
      <w:r w:rsidRPr="00173F14">
        <w:rPr>
          <w:rFonts w:ascii="Times New Roman" w:hAnsi="Times New Roman" w:cs="Times New Roman"/>
          <w:color w:val="000000"/>
          <w:sz w:val="24"/>
          <w:szCs w:val="24"/>
        </w:rPr>
        <w:t>your</w:t>
      </w:r>
      <w:proofErr w:type="gramEnd"/>
      <w:r w:rsidRPr="00173F14">
        <w:rPr>
          <w:rFonts w:ascii="Times New Roman" w:hAnsi="Times New Roman" w:cs="Times New Roman"/>
          <w:color w:val="000000"/>
          <w:sz w:val="24"/>
          <w:szCs w:val="24"/>
        </w:rPr>
        <w:t xml:space="preserve"> pet acts normal but the values are odd, it's usually better to repeats the tests and eliminate all doubt about the results than to medicate a healthy animal.</w:t>
      </w: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Calibri" w:hAnsi="Calibri" w:cs="Calibri"/>
          <w:color w:val="000000"/>
        </w:rPr>
      </w:pPr>
    </w:p>
    <w:p w:rsidR="00173F14" w:rsidRPr="00173F14" w:rsidRDefault="00173F14" w:rsidP="00173F14">
      <w:pPr>
        <w:autoSpaceDE w:val="0"/>
        <w:autoSpaceDN w:val="0"/>
        <w:adjustRightInd w:val="0"/>
        <w:spacing w:after="0" w:line="264" w:lineRule="auto"/>
        <w:rPr>
          <w:rFonts w:ascii="Times New Roman" w:hAnsi="Times New Roman" w:cs="Times New Roman"/>
          <w:color w:val="000000"/>
          <w:sz w:val="24"/>
          <w:szCs w:val="24"/>
        </w:rPr>
      </w:pPr>
      <w:r w:rsidRPr="00173F14">
        <w:rPr>
          <w:rFonts w:ascii="Calibri" w:hAnsi="Calibri" w:cs="Calibri"/>
          <w:color w:val="000000"/>
        </w:rPr>
        <w:br w:type="page"/>
      </w:r>
      <w:r w:rsidRPr="00173F14">
        <w:rPr>
          <w:rFonts w:ascii="Times New Roman" w:hAnsi="Times New Roman" w:cs="Times New Roman"/>
          <w:b/>
          <w:bCs/>
          <w:color w:val="000000"/>
          <w:sz w:val="32"/>
          <w:szCs w:val="32"/>
        </w:rPr>
        <w:lastRenderedPageBreak/>
        <w:t>Clotting Disorder Screening Profile</w:t>
      </w:r>
    </w:p>
    <w:p w:rsidR="00173F14" w:rsidRPr="00173F14" w:rsidRDefault="00173F14" w:rsidP="00173F14">
      <w:pPr>
        <w:autoSpaceDE w:val="0"/>
        <w:autoSpaceDN w:val="0"/>
        <w:adjustRightInd w:val="0"/>
        <w:spacing w:after="0" w:line="240" w:lineRule="auto"/>
        <w:rPr>
          <w:rFonts w:ascii="Arial" w:hAnsi="Arial" w:cs="Arial"/>
          <w:color w:val="000000"/>
          <w:sz w:val="20"/>
          <w:szCs w:val="20"/>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When a body tissue is injured and begins to bleed, it initiates a sequence of clotting factor activities -the coagulation cascade-</w:t>
      </w:r>
      <w:proofErr w:type="gramStart"/>
      <w:r w:rsidRPr="00173F14">
        <w:rPr>
          <w:rFonts w:ascii="Times New Roman" w:hAnsi="Times New Roman" w:cs="Times New Roman"/>
          <w:color w:val="000000"/>
          <w:sz w:val="24"/>
          <w:szCs w:val="24"/>
        </w:rPr>
        <w:t>  leading</w:t>
      </w:r>
      <w:proofErr w:type="gramEnd"/>
      <w:r w:rsidRPr="00173F14">
        <w:rPr>
          <w:rFonts w:ascii="Times New Roman" w:hAnsi="Times New Roman" w:cs="Times New Roman"/>
          <w:color w:val="000000"/>
          <w:sz w:val="24"/>
          <w:szCs w:val="24"/>
        </w:rPr>
        <w:t xml:space="preserve"> to the formation of a blood clot. This cascade is comprised of three pathways: extrinsic, intrinsic, and common. </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 xml:space="preserve">Two laboratory tests are used commonly to evaluate coagulation disorders: </w:t>
      </w:r>
      <w:proofErr w:type="spellStart"/>
      <w:r w:rsidRPr="00173F14">
        <w:rPr>
          <w:rFonts w:ascii="Times New Roman" w:hAnsi="Times New Roman" w:cs="Times New Roman"/>
          <w:b/>
          <w:bCs/>
          <w:color w:val="000000"/>
          <w:sz w:val="24"/>
          <w:szCs w:val="24"/>
        </w:rPr>
        <w:t>Prothrombin</w:t>
      </w:r>
      <w:proofErr w:type="spellEnd"/>
      <w:r w:rsidRPr="00173F14">
        <w:rPr>
          <w:rFonts w:ascii="Times New Roman" w:hAnsi="Times New Roman" w:cs="Times New Roman"/>
          <w:b/>
          <w:bCs/>
          <w:color w:val="000000"/>
          <w:sz w:val="24"/>
          <w:szCs w:val="24"/>
        </w:rPr>
        <w:t xml:space="preserve"> Time</w:t>
      </w:r>
      <w:r w:rsidRPr="00173F14">
        <w:rPr>
          <w:rFonts w:ascii="Times New Roman" w:hAnsi="Times New Roman" w:cs="Times New Roman"/>
          <w:color w:val="000000"/>
          <w:sz w:val="24"/>
          <w:szCs w:val="24"/>
        </w:rPr>
        <w:t xml:space="preserve"> (PT) which measures the integrity of the extrinsic system as well as factors common to both systems and </w:t>
      </w:r>
      <w:r w:rsidRPr="00173F14">
        <w:rPr>
          <w:rFonts w:ascii="Times New Roman" w:hAnsi="Times New Roman" w:cs="Times New Roman"/>
          <w:b/>
          <w:bCs/>
          <w:color w:val="000000"/>
          <w:sz w:val="24"/>
          <w:szCs w:val="24"/>
        </w:rPr>
        <w:t xml:space="preserve">Partial </w:t>
      </w:r>
      <w:proofErr w:type="spellStart"/>
      <w:r w:rsidRPr="00173F14">
        <w:rPr>
          <w:rFonts w:ascii="Times New Roman" w:hAnsi="Times New Roman" w:cs="Times New Roman"/>
          <w:b/>
          <w:bCs/>
          <w:color w:val="000000"/>
          <w:sz w:val="24"/>
          <w:szCs w:val="24"/>
        </w:rPr>
        <w:t>Thromboplastin</w:t>
      </w:r>
      <w:proofErr w:type="spellEnd"/>
      <w:r w:rsidRPr="00173F14">
        <w:rPr>
          <w:rFonts w:ascii="Times New Roman" w:hAnsi="Times New Roman" w:cs="Times New Roman"/>
          <w:b/>
          <w:bCs/>
          <w:color w:val="000000"/>
          <w:sz w:val="24"/>
          <w:szCs w:val="24"/>
        </w:rPr>
        <w:t xml:space="preserve"> Time</w:t>
      </w:r>
      <w:r w:rsidRPr="00173F14">
        <w:rPr>
          <w:rFonts w:ascii="Times New Roman" w:hAnsi="Times New Roman" w:cs="Times New Roman"/>
          <w:color w:val="000000"/>
          <w:sz w:val="24"/>
          <w:szCs w:val="24"/>
        </w:rPr>
        <w:t xml:space="preserve"> (PTT), which measures the integrity of the intrinsic system and the common components.</w:t>
      </w:r>
    </w:p>
    <w:p w:rsidR="00173F14" w:rsidRPr="00173F14" w:rsidRDefault="00173F14" w:rsidP="00173F14">
      <w:pPr>
        <w:autoSpaceDE w:val="0"/>
        <w:autoSpaceDN w:val="0"/>
        <w:adjustRightInd w:val="0"/>
        <w:spacing w:after="0" w:line="240" w:lineRule="auto"/>
        <w:rPr>
          <w:rFonts w:ascii="Times New Roman" w:hAnsi="Times New Roman" w:cs="Times New Roman"/>
          <w:b/>
          <w:bCs/>
          <w:color w:val="000000"/>
          <w:sz w:val="24"/>
          <w:szCs w:val="24"/>
          <w:u w:val="single"/>
        </w:rPr>
      </w:pPr>
      <w:r w:rsidRPr="00173F14">
        <w:rPr>
          <w:rFonts w:ascii="Times New Roman" w:hAnsi="Times New Roman" w:cs="Times New Roman"/>
          <w:b/>
          <w:bCs/>
          <w:color w:val="000000"/>
          <w:sz w:val="24"/>
          <w:szCs w:val="24"/>
          <w:u w:val="single"/>
        </w:rPr>
        <w:t xml:space="preserve">Understanding Your Coagulation Testing Options </w:t>
      </w:r>
      <w:proofErr w:type="spellStart"/>
      <w:r w:rsidRPr="00173F14">
        <w:rPr>
          <w:rFonts w:ascii="Times New Roman" w:hAnsi="Times New Roman" w:cs="Times New Roman"/>
          <w:b/>
          <w:bCs/>
          <w:color w:val="000000"/>
          <w:sz w:val="24"/>
          <w:szCs w:val="24"/>
          <w:u w:val="single"/>
        </w:rPr>
        <w:t>aPTT</w:t>
      </w:r>
      <w:proofErr w:type="spellEnd"/>
      <w:r w:rsidRPr="00173F14">
        <w:rPr>
          <w:rFonts w:ascii="Times New Roman" w:hAnsi="Times New Roman" w:cs="Times New Roman"/>
          <w:b/>
          <w:bCs/>
          <w:color w:val="000000"/>
          <w:sz w:val="24"/>
          <w:szCs w:val="24"/>
          <w:u w:val="single"/>
        </w:rPr>
        <w:t>/PT vs. ACT</w:t>
      </w:r>
    </w:p>
    <w:p w:rsidR="00173F14" w:rsidRPr="00173F14" w:rsidRDefault="00173F14" w:rsidP="00173F14">
      <w:pPr>
        <w:autoSpaceDE w:val="0"/>
        <w:autoSpaceDN w:val="0"/>
        <w:adjustRightInd w:val="0"/>
        <w:spacing w:after="0" w:line="240" w:lineRule="auto"/>
        <w:rPr>
          <w:rFonts w:ascii="Times New Roman" w:hAnsi="Times New Roman" w:cs="Times New Roman"/>
          <w:i/>
          <w:iCs/>
          <w:color w:val="000000"/>
          <w:sz w:val="24"/>
          <w:szCs w:val="24"/>
        </w:rPr>
      </w:pPr>
      <w:r w:rsidRPr="00173F14">
        <w:rPr>
          <w:rFonts w:ascii="Times New Roman" w:hAnsi="Times New Roman" w:cs="Times New Roman"/>
          <w:i/>
          <w:iCs/>
          <w:color w:val="000000"/>
          <w:sz w:val="24"/>
          <w:szCs w:val="24"/>
        </w:rPr>
        <w:t xml:space="preserve">Rick L. </w:t>
      </w:r>
      <w:proofErr w:type="spellStart"/>
      <w:r w:rsidRPr="00173F14">
        <w:rPr>
          <w:rFonts w:ascii="Times New Roman" w:hAnsi="Times New Roman" w:cs="Times New Roman"/>
          <w:i/>
          <w:iCs/>
          <w:color w:val="000000"/>
          <w:sz w:val="24"/>
          <w:szCs w:val="24"/>
        </w:rPr>
        <w:t>Cowell</w:t>
      </w:r>
      <w:proofErr w:type="spellEnd"/>
      <w:r w:rsidRPr="00173F14">
        <w:rPr>
          <w:rFonts w:ascii="Times New Roman" w:hAnsi="Times New Roman" w:cs="Times New Roman"/>
          <w:i/>
          <w:iCs/>
          <w:color w:val="000000"/>
          <w:sz w:val="24"/>
          <w:szCs w:val="24"/>
        </w:rPr>
        <w:t>, DVM, MS, MRCVS, DACVP and Michelle Frye, MS, DVM</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b/>
          <w:bCs/>
          <w:color w:val="000000"/>
          <w:sz w:val="24"/>
          <w:szCs w:val="24"/>
        </w:rPr>
        <w:t xml:space="preserve">Abstract: </w:t>
      </w:r>
      <w:proofErr w:type="spellStart"/>
      <w:r w:rsidRPr="00173F14">
        <w:rPr>
          <w:rFonts w:ascii="Times New Roman" w:hAnsi="Times New Roman" w:cs="Times New Roman"/>
          <w:color w:val="000000"/>
          <w:sz w:val="24"/>
          <w:szCs w:val="24"/>
        </w:rPr>
        <w:t>aPTT</w:t>
      </w:r>
      <w:proofErr w:type="spellEnd"/>
      <w:r w:rsidRPr="00173F14">
        <w:rPr>
          <w:rFonts w:ascii="Times New Roman" w:hAnsi="Times New Roman" w:cs="Times New Roman"/>
          <w:color w:val="000000"/>
          <w:sz w:val="24"/>
          <w:szCs w:val="24"/>
        </w:rPr>
        <w:t xml:space="preserve"> and PT testing helps differentiate between intrinsic, extrinsic, common and multiple pathway deficiencies. Together, these tests are the testing protocol of choice when testing for coagulation disorders.</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b/>
          <w:bCs/>
          <w:color w:val="000000"/>
          <w:sz w:val="24"/>
          <w:szCs w:val="24"/>
        </w:rPr>
        <w:t xml:space="preserve">Discussion: </w:t>
      </w:r>
      <w:r w:rsidRPr="00173F14">
        <w:rPr>
          <w:rFonts w:ascii="Times New Roman" w:hAnsi="Times New Roman" w:cs="Times New Roman"/>
          <w:color w:val="000000"/>
          <w:sz w:val="24"/>
          <w:szCs w:val="24"/>
        </w:rPr>
        <w:t xml:space="preserve">While both the Activated Clotting Time (ACT) test and the Activated Partial </w:t>
      </w:r>
      <w:proofErr w:type="spellStart"/>
      <w:r w:rsidRPr="00173F14">
        <w:rPr>
          <w:rFonts w:ascii="Times New Roman" w:hAnsi="Times New Roman" w:cs="Times New Roman"/>
          <w:color w:val="000000"/>
          <w:sz w:val="24"/>
          <w:szCs w:val="24"/>
        </w:rPr>
        <w:t>Thromboplastin</w:t>
      </w:r>
      <w:proofErr w:type="spellEnd"/>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r w:rsidRPr="00173F14">
        <w:rPr>
          <w:rFonts w:ascii="Times New Roman" w:hAnsi="Times New Roman" w:cs="Times New Roman"/>
          <w:color w:val="000000"/>
          <w:sz w:val="24"/>
          <w:szCs w:val="24"/>
        </w:rPr>
        <w:t>Time (</w:t>
      </w:r>
      <w:proofErr w:type="spellStart"/>
      <w:r w:rsidRPr="00173F14">
        <w:rPr>
          <w:rFonts w:ascii="Times New Roman" w:hAnsi="Times New Roman" w:cs="Times New Roman"/>
          <w:color w:val="000000"/>
          <w:sz w:val="24"/>
          <w:szCs w:val="24"/>
        </w:rPr>
        <w:t>aPTT</w:t>
      </w:r>
      <w:proofErr w:type="spellEnd"/>
      <w:r w:rsidRPr="00173F14">
        <w:rPr>
          <w:rFonts w:ascii="Times New Roman" w:hAnsi="Times New Roman" w:cs="Times New Roman"/>
          <w:color w:val="000000"/>
          <w:sz w:val="24"/>
          <w:szCs w:val="24"/>
        </w:rPr>
        <w:t xml:space="preserve">) test screen for defects in the intrinsic and common pathways, there are some important differences. </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ind w:left="720" w:hanging="360"/>
        <w:rPr>
          <w:rFonts w:ascii="Times New Roman" w:hAnsi="Times New Roman" w:cs="Times New Roman"/>
          <w:color w:val="000000"/>
          <w:sz w:val="24"/>
          <w:szCs w:val="24"/>
        </w:rPr>
      </w:pPr>
      <w:r w:rsidRPr="00173F14">
        <w:rPr>
          <w:rFonts w:ascii="Symbol" w:hAnsi="Symbol" w:cs="Symbol"/>
          <w:color w:val="000000"/>
          <w:sz w:val="24"/>
          <w:szCs w:val="24"/>
        </w:rPr>
        <w:t></w:t>
      </w:r>
      <w:r w:rsidRPr="00173F14">
        <w:rPr>
          <w:rFonts w:ascii="Symbol" w:hAnsi="Symbol" w:cs="Symbol"/>
          <w:color w:val="000000"/>
          <w:sz w:val="24"/>
          <w:szCs w:val="24"/>
        </w:rPr>
        <w:tab/>
      </w:r>
      <w:r w:rsidRPr="00173F14">
        <w:rPr>
          <w:rFonts w:ascii="Times New Roman" w:hAnsi="Times New Roman" w:cs="Times New Roman"/>
          <w:color w:val="000000"/>
          <w:sz w:val="24"/>
          <w:szCs w:val="24"/>
        </w:rPr>
        <w:t xml:space="preserve">The ACT test is generally less sensitive than the </w:t>
      </w:r>
      <w:proofErr w:type="spellStart"/>
      <w:r w:rsidRPr="00173F14">
        <w:rPr>
          <w:rFonts w:ascii="Times New Roman" w:hAnsi="Times New Roman" w:cs="Times New Roman"/>
          <w:color w:val="000000"/>
          <w:sz w:val="24"/>
          <w:szCs w:val="24"/>
        </w:rPr>
        <w:t>aPTT</w:t>
      </w:r>
      <w:proofErr w:type="spellEnd"/>
      <w:r w:rsidRPr="00173F14">
        <w:rPr>
          <w:rFonts w:ascii="Times New Roman" w:hAnsi="Times New Roman" w:cs="Times New Roman"/>
          <w:color w:val="000000"/>
          <w:sz w:val="24"/>
          <w:szCs w:val="24"/>
        </w:rPr>
        <w:t xml:space="preserve"> test. </w:t>
      </w:r>
    </w:p>
    <w:p w:rsidR="00173F14" w:rsidRPr="00173F14" w:rsidRDefault="00173F14" w:rsidP="00173F14">
      <w:pPr>
        <w:autoSpaceDE w:val="0"/>
        <w:autoSpaceDN w:val="0"/>
        <w:adjustRightInd w:val="0"/>
        <w:spacing w:after="0" w:line="240" w:lineRule="auto"/>
        <w:ind w:left="1440" w:hanging="360"/>
        <w:rPr>
          <w:rFonts w:ascii="Times New Roman" w:hAnsi="Times New Roman" w:cs="Times New Roman"/>
          <w:color w:val="000000"/>
          <w:sz w:val="24"/>
          <w:szCs w:val="24"/>
        </w:rPr>
      </w:pPr>
      <w:proofErr w:type="gramStart"/>
      <w:r w:rsidRPr="00173F14">
        <w:rPr>
          <w:rFonts w:ascii="Courier New" w:hAnsi="Courier New" w:cs="Courier New"/>
          <w:color w:val="000000"/>
          <w:sz w:val="24"/>
          <w:szCs w:val="24"/>
        </w:rPr>
        <w:t>o</w:t>
      </w:r>
      <w:proofErr w:type="gramEnd"/>
      <w:r w:rsidRPr="00173F14">
        <w:rPr>
          <w:rFonts w:ascii="Courier New" w:hAnsi="Courier New" w:cs="Courier New"/>
          <w:color w:val="000000"/>
          <w:sz w:val="24"/>
          <w:szCs w:val="24"/>
        </w:rPr>
        <w:tab/>
      </w:r>
      <w:r w:rsidRPr="00173F14">
        <w:rPr>
          <w:rFonts w:ascii="Times New Roman" w:hAnsi="Times New Roman" w:cs="Times New Roman"/>
          <w:color w:val="000000"/>
          <w:sz w:val="24"/>
          <w:szCs w:val="24"/>
        </w:rPr>
        <w:t>The ACT test will only detect a factor abnormality when there is a 95% or more decrease in single factor activity (less than 5% normal factor activity).</w:t>
      </w:r>
    </w:p>
    <w:p w:rsidR="00173F14" w:rsidRPr="00173F14" w:rsidRDefault="00173F14" w:rsidP="00173F14">
      <w:pPr>
        <w:autoSpaceDE w:val="0"/>
        <w:autoSpaceDN w:val="0"/>
        <w:adjustRightInd w:val="0"/>
        <w:spacing w:after="0" w:line="240" w:lineRule="auto"/>
        <w:ind w:left="1440" w:hanging="360"/>
        <w:rPr>
          <w:rFonts w:ascii="Times New Roman" w:hAnsi="Times New Roman" w:cs="Times New Roman"/>
          <w:color w:val="000000"/>
          <w:sz w:val="24"/>
          <w:szCs w:val="24"/>
        </w:rPr>
      </w:pPr>
      <w:proofErr w:type="gramStart"/>
      <w:r w:rsidRPr="00173F14">
        <w:rPr>
          <w:rFonts w:ascii="Courier New" w:hAnsi="Courier New" w:cs="Courier New"/>
          <w:color w:val="000000"/>
          <w:sz w:val="24"/>
          <w:szCs w:val="24"/>
        </w:rPr>
        <w:t>o</w:t>
      </w:r>
      <w:proofErr w:type="gramEnd"/>
      <w:r w:rsidRPr="00173F14">
        <w:rPr>
          <w:rFonts w:ascii="Courier New" w:hAnsi="Courier New" w:cs="Courier New"/>
          <w:color w:val="000000"/>
          <w:sz w:val="24"/>
          <w:szCs w:val="24"/>
        </w:rPr>
        <w:tab/>
      </w:r>
      <w:r w:rsidRPr="00173F14">
        <w:rPr>
          <w:rFonts w:ascii="Times New Roman" w:hAnsi="Times New Roman" w:cs="Times New Roman"/>
          <w:color w:val="000000"/>
          <w:sz w:val="24"/>
          <w:szCs w:val="24"/>
        </w:rPr>
        <w:t xml:space="preserve">The </w:t>
      </w:r>
      <w:proofErr w:type="spellStart"/>
      <w:r w:rsidRPr="00173F14">
        <w:rPr>
          <w:rFonts w:ascii="Times New Roman" w:hAnsi="Times New Roman" w:cs="Times New Roman"/>
          <w:color w:val="000000"/>
          <w:sz w:val="24"/>
          <w:szCs w:val="24"/>
        </w:rPr>
        <w:t>aPTT</w:t>
      </w:r>
      <w:proofErr w:type="spellEnd"/>
      <w:r w:rsidRPr="00173F14">
        <w:rPr>
          <w:rFonts w:ascii="Times New Roman" w:hAnsi="Times New Roman" w:cs="Times New Roman"/>
          <w:color w:val="000000"/>
          <w:sz w:val="24"/>
          <w:szCs w:val="24"/>
        </w:rPr>
        <w:t xml:space="preserve"> test can detect a factor abnormality with a 70% or more decrease in single factor activity (less than 30% normal factor activity).</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ind w:left="720" w:hanging="360"/>
        <w:rPr>
          <w:rFonts w:ascii="Times New Roman" w:hAnsi="Times New Roman" w:cs="Times New Roman"/>
          <w:color w:val="000000"/>
          <w:sz w:val="24"/>
          <w:szCs w:val="24"/>
        </w:rPr>
      </w:pPr>
      <w:r w:rsidRPr="00173F14">
        <w:rPr>
          <w:rFonts w:ascii="Symbol" w:hAnsi="Symbol" w:cs="Symbol"/>
          <w:color w:val="000000"/>
          <w:sz w:val="24"/>
          <w:szCs w:val="24"/>
        </w:rPr>
        <w:t></w:t>
      </w:r>
      <w:r w:rsidRPr="00173F14">
        <w:rPr>
          <w:rFonts w:ascii="Symbol" w:hAnsi="Symbol" w:cs="Symbol"/>
          <w:color w:val="000000"/>
          <w:sz w:val="24"/>
          <w:szCs w:val="24"/>
        </w:rPr>
        <w:tab/>
      </w:r>
      <w:r w:rsidRPr="00173F14">
        <w:rPr>
          <w:rFonts w:ascii="Times New Roman" w:hAnsi="Times New Roman" w:cs="Times New Roman"/>
          <w:color w:val="000000"/>
          <w:sz w:val="24"/>
          <w:szCs w:val="24"/>
        </w:rPr>
        <w:t xml:space="preserve">ACT test results may be affected (prolonged) by thrombocytopenia, </w:t>
      </w:r>
      <w:proofErr w:type="spellStart"/>
      <w:r w:rsidRPr="00173F14">
        <w:rPr>
          <w:rFonts w:ascii="Times New Roman" w:hAnsi="Times New Roman" w:cs="Times New Roman"/>
          <w:color w:val="000000"/>
          <w:sz w:val="24"/>
          <w:szCs w:val="24"/>
        </w:rPr>
        <w:t>thrombopathy</w:t>
      </w:r>
      <w:proofErr w:type="spellEnd"/>
      <w:r w:rsidRPr="00173F14">
        <w:rPr>
          <w:rFonts w:ascii="Times New Roman" w:hAnsi="Times New Roman" w:cs="Times New Roman"/>
          <w:color w:val="000000"/>
          <w:sz w:val="24"/>
          <w:szCs w:val="24"/>
        </w:rPr>
        <w:t xml:space="preserve"> and </w:t>
      </w:r>
      <w:proofErr w:type="spellStart"/>
      <w:r w:rsidRPr="00173F14">
        <w:rPr>
          <w:rFonts w:ascii="Times New Roman" w:hAnsi="Times New Roman" w:cs="Times New Roman"/>
          <w:color w:val="000000"/>
          <w:sz w:val="24"/>
          <w:szCs w:val="24"/>
        </w:rPr>
        <w:t>hemodilution</w:t>
      </w:r>
      <w:proofErr w:type="spellEnd"/>
      <w:r w:rsidRPr="00173F14">
        <w:rPr>
          <w:rFonts w:ascii="Times New Roman" w:hAnsi="Times New Roman" w:cs="Times New Roman"/>
          <w:color w:val="000000"/>
          <w:sz w:val="24"/>
          <w:szCs w:val="24"/>
        </w:rPr>
        <w:t xml:space="preserve">.  The </w:t>
      </w:r>
      <w:proofErr w:type="spellStart"/>
      <w:r w:rsidRPr="00173F14">
        <w:rPr>
          <w:rFonts w:ascii="Times New Roman" w:hAnsi="Times New Roman" w:cs="Times New Roman"/>
          <w:color w:val="000000"/>
          <w:sz w:val="24"/>
          <w:szCs w:val="24"/>
        </w:rPr>
        <w:t>aPTT</w:t>
      </w:r>
      <w:proofErr w:type="spellEnd"/>
      <w:r w:rsidRPr="00173F14">
        <w:rPr>
          <w:rFonts w:ascii="Times New Roman" w:hAnsi="Times New Roman" w:cs="Times New Roman"/>
          <w:color w:val="000000"/>
          <w:sz w:val="24"/>
          <w:szCs w:val="24"/>
        </w:rPr>
        <w:t xml:space="preserve"> is not affected by platelet numbers.</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ind w:left="720" w:hanging="360"/>
        <w:rPr>
          <w:rFonts w:ascii="Times New Roman" w:hAnsi="Times New Roman" w:cs="Times New Roman"/>
          <w:color w:val="000000"/>
          <w:sz w:val="24"/>
          <w:szCs w:val="24"/>
        </w:rPr>
      </w:pPr>
      <w:r w:rsidRPr="00173F14">
        <w:rPr>
          <w:rFonts w:ascii="Symbol" w:hAnsi="Symbol" w:cs="Symbol"/>
          <w:color w:val="000000"/>
          <w:sz w:val="24"/>
          <w:szCs w:val="24"/>
        </w:rPr>
        <w:t></w:t>
      </w:r>
      <w:r w:rsidRPr="00173F14">
        <w:rPr>
          <w:rFonts w:ascii="Symbol" w:hAnsi="Symbol" w:cs="Symbol"/>
          <w:color w:val="000000"/>
          <w:sz w:val="24"/>
          <w:szCs w:val="24"/>
        </w:rPr>
        <w:tab/>
      </w:r>
      <w:r w:rsidRPr="00173F14">
        <w:rPr>
          <w:rFonts w:ascii="Times New Roman" w:hAnsi="Times New Roman" w:cs="Times New Roman"/>
          <w:color w:val="000000"/>
          <w:sz w:val="24"/>
          <w:szCs w:val="24"/>
        </w:rPr>
        <w:t xml:space="preserve">The ACT can be run only on fresh whole blood and is only available as a patient-side test. The </w:t>
      </w:r>
      <w:proofErr w:type="spellStart"/>
      <w:r w:rsidRPr="00173F14">
        <w:rPr>
          <w:rFonts w:ascii="Times New Roman" w:hAnsi="Times New Roman" w:cs="Times New Roman"/>
          <w:color w:val="000000"/>
          <w:sz w:val="24"/>
          <w:szCs w:val="24"/>
        </w:rPr>
        <w:t>aPTT</w:t>
      </w:r>
      <w:proofErr w:type="spellEnd"/>
      <w:r w:rsidRPr="00173F14">
        <w:rPr>
          <w:rFonts w:ascii="Times New Roman" w:hAnsi="Times New Roman" w:cs="Times New Roman"/>
          <w:color w:val="000000"/>
          <w:sz w:val="24"/>
          <w:szCs w:val="24"/>
        </w:rPr>
        <w:t xml:space="preserve"> can be run on fresh or citrated whole blood samples and is available both in-house and at the reference laboratory.</w:t>
      </w:r>
    </w:p>
    <w:p w:rsidR="00173F14" w:rsidRPr="00173F14" w:rsidRDefault="00173F14" w:rsidP="00173F14">
      <w:pPr>
        <w:autoSpaceDE w:val="0"/>
        <w:autoSpaceDN w:val="0"/>
        <w:adjustRightInd w:val="0"/>
        <w:spacing w:after="0" w:line="240" w:lineRule="auto"/>
        <w:ind w:left="1440" w:hanging="360"/>
        <w:rPr>
          <w:rFonts w:ascii="Times New Roman" w:hAnsi="Times New Roman" w:cs="Times New Roman"/>
          <w:color w:val="000000"/>
          <w:sz w:val="24"/>
          <w:szCs w:val="24"/>
        </w:rPr>
      </w:pPr>
      <w:proofErr w:type="gramStart"/>
      <w:r w:rsidRPr="00173F14">
        <w:rPr>
          <w:rFonts w:ascii="Courier New" w:hAnsi="Courier New" w:cs="Courier New"/>
          <w:color w:val="000000"/>
          <w:sz w:val="24"/>
          <w:szCs w:val="24"/>
        </w:rPr>
        <w:t>o</w:t>
      </w:r>
      <w:proofErr w:type="gramEnd"/>
      <w:r w:rsidRPr="00173F14">
        <w:rPr>
          <w:rFonts w:ascii="Courier New" w:hAnsi="Courier New" w:cs="Courier New"/>
          <w:color w:val="000000"/>
          <w:sz w:val="24"/>
          <w:szCs w:val="24"/>
        </w:rPr>
        <w:tab/>
      </w:r>
      <w:r w:rsidRPr="00173F14">
        <w:rPr>
          <w:rFonts w:ascii="Times New Roman" w:hAnsi="Times New Roman" w:cs="Times New Roman"/>
          <w:color w:val="000000"/>
          <w:sz w:val="24"/>
          <w:szCs w:val="24"/>
        </w:rPr>
        <w:t>Citrated samples provide a more standardized and repeatable methodology, resulting in more accurate results.</w:t>
      </w:r>
    </w:p>
    <w:p w:rsidR="00173F14" w:rsidRPr="00173F14" w:rsidRDefault="00173F14" w:rsidP="00173F14">
      <w:pPr>
        <w:autoSpaceDE w:val="0"/>
        <w:autoSpaceDN w:val="0"/>
        <w:adjustRightInd w:val="0"/>
        <w:spacing w:after="0" w:line="240" w:lineRule="auto"/>
        <w:ind w:left="1440" w:hanging="360"/>
        <w:rPr>
          <w:rFonts w:ascii="Times New Roman" w:hAnsi="Times New Roman" w:cs="Times New Roman"/>
          <w:color w:val="000000"/>
          <w:sz w:val="24"/>
          <w:szCs w:val="24"/>
        </w:rPr>
      </w:pPr>
      <w:proofErr w:type="gramStart"/>
      <w:r w:rsidRPr="00173F14">
        <w:rPr>
          <w:rFonts w:ascii="Courier New" w:hAnsi="Courier New" w:cs="Courier New"/>
          <w:color w:val="000000"/>
          <w:sz w:val="24"/>
          <w:szCs w:val="24"/>
        </w:rPr>
        <w:t>o</w:t>
      </w:r>
      <w:proofErr w:type="gramEnd"/>
      <w:r w:rsidRPr="00173F14">
        <w:rPr>
          <w:rFonts w:ascii="Courier New" w:hAnsi="Courier New" w:cs="Courier New"/>
          <w:color w:val="000000"/>
          <w:sz w:val="24"/>
          <w:szCs w:val="24"/>
        </w:rPr>
        <w:tab/>
      </w:r>
      <w:r w:rsidRPr="00173F14">
        <w:rPr>
          <w:rFonts w:ascii="Times New Roman" w:hAnsi="Times New Roman" w:cs="Times New Roman"/>
          <w:color w:val="000000"/>
          <w:sz w:val="24"/>
          <w:szCs w:val="24"/>
        </w:rPr>
        <w:t xml:space="preserve">Citrated samples can be run within two hours of sample collection, allowing for a flexible time frame in which to perform the assay. This is why citrated </w:t>
      </w:r>
      <w:proofErr w:type="spellStart"/>
      <w:r w:rsidRPr="00173F14">
        <w:rPr>
          <w:rFonts w:ascii="Times New Roman" w:hAnsi="Times New Roman" w:cs="Times New Roman"/>
          <w:color w:val="000000"/>
          <w:sz w:val="24"/>
          <w:szCs w:val="24"/>
        </w:rPr>
        <w:t>aPTT</w:t>
      </w:r>
      <w:proofErr w:type="spellEnd"/>
      <w:r w:rsidRPr="00173F14">
        <w:rPr>
          <w:rFonts w:ascii="Times New Roman" w:hAnsi="Times New Roman" w:cs="Times New Roman"/>
          <w:color w:val="000000"/>
          <w:sz w:val="24"/>
          <w:szCs w:val="24"/>
        </w:rPr>
        <w:t xml:space="preserve"> and PT tests are preferred over fresh whole blood coagulation testing.</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ind w:left="720" w:hanging="360"/>
        <w:rPr>
          <w:rFonts w:ascii="Times New Roman" w:hAnsi="Times New Roman" w:cs="Times New Roman"/>
          <w:color w:val="000000"/>
          <w:sz w:val="24"/>
          <w:szCs w:val="24"/>
        </w:rPr>
      </w:pPr>
      <w:r w:rsidRPr="00173F14">
        <w:rPr>
          <w:rFonts w:ascii="Symbol" w:hAnsi="Symbol" w:cs="Symbol"/>
          <w:color w:val="000000"/>
          <w:sz w:val="24"/>
          <w:szCs w:val="24"/>
        </w:rPr>
        <w:t></w:t>
      </w:r>
      <w:r w:rsidRPr="00173F14">
        <w:rPr>
          <w:rFonts w:ascii="Symbol" w:hAnsi="Symbol" w:cs="Symbol"/>
          <w:color w:val="000000"/>
          <w:sz w:val="24"/>
          <w:szCs w:val="24"/>
        </w:rPr>
        <w:tab/>
      </w:r>
      <w:r w:rsidRPr="00173F14">
        <w:rPr>
          <w:rFonts w:ascii="Times New Roman" w:hAnsi="Times New Roman" w:cs="Times New Roman"/>
          <w:color w:val="000000"/>
          <w:sz w:val="24"/>
          <w:szCs w:val="24"/>
        </w:rPr>
        <w:t xml:space="preserve">PT and </w:t>
      </w:r>
      <w:proofErr w:type="spellStart"/>
      <w:r w:rsidRPr="00173F14">
        <w:rPr>
          <w:rFonts w:ascii="Times New Roman" w:hAnsi="Times New Roman" w:cs="Times New Roman"/>
          <w:color w:val="000000"/>
          <w:sz w:val="24"/>
          <w:szCs w:val="24"/>
        </w:rPr>
        <w:t>aPTT</w:t>
      </w:r>
      <w:proofErr w:type="spellEnd"/>
      <w:r w:rsidRPr="00173F14">
        <w:rPr>
          <w:rFonts w:ascii="Times New Roman" w:hAnsi="Times New Roman" w:cs="Times New Roman"/>
          <w:color w:val="000000"/>
          <w:sz w:val="24"/>
          <w:szCs w:val="24"/>
        </w:rPr>
        <w:t xml:space="preserve"> tests help differentiate between intrinsic, extrinsic, common and multiple pathway deficiencies.</w:t>
      </w:r>
    </w:p>
    <w:p w:rsidR="00173F14" w:rsidRPr="00173F14" w:rsidRDefault="00173F14" w:rsidP="00173F14">
      <w:pPr>
        <w:autoSpaceDE w:val="0"/>
        <w:autoSpaceDN w:val="0"/>
        <w:adjustRightInd w:val="0"/>
        <w:spacing w:after="0" w:line="240" w:lineRule="auto"/>
        <w:ind w:left="1440" w:hanging="360"/>
        <w:rPr>
          <w:rFonts w:ascii="Times New Roman" w:hAnsi="Times New Roman" w:cs="Times New Roman"/>
          <w:color w:val="000000"/>
          <w:sz w:val="24"/>
          <w:szCs w:val="24"/>
        </w:rPr>
      </w:pPr>
      <w:proofErr w:type="gramStart"/>
      <w:r w:rsidRPr="00173F14">
        <w:rPr>
          <w:rFonts w:ascii="Courier New" w:hAnsi="Courier New" w:cs="Courier New"/>
          <w:color w:val="000000"/>
          <w:sz w:val="24"/>
          <w:szCs w:val="24"/>
        </w:rPr>
        <w:t>o</w:t>
      </w:r>
      <w:proofErr w:type="gramEnd"/>
      <w:r w:rsidRPr="00173F14">
        <w:rPr>
          <w:rFonts w:ascii="Courier New" w:hAnsi="Courier New" w:cs="Courier New"/>
          <w:color w:val="000000"/>
          <w:sz w:val="24"/>
          <w:szCs w:val="24"/>
        </w:rPr>
        <w:tab/>
      </w:r>
      <w:r w:rsidRPr="00173F14">
        <w:rPr>
          <w:rFonts w:ascii="Times New Roman" w:hAnsi="Times New Roman" w:cs="Times New Roman"/>
          <w:color w:val="000000"/>
          <w:sz w:val="24"/>
          <w:szCs w:val="24"/>
        </w:rPr>
        <w:t xml:space="preserve">When used in combination, the PT and </w:t>
      </w:r>
      <w:proofErr w:type="spellStart"/>
      <w:r w:rsidRPr="00173F14">
        <w:rPr>
          <w:rFonts w:ascii="Times New Roman" w:hAnsi="Times New Roman" w:cs="Times New Roman"/>
          <w:color w:val="000000"/>
          <w:sz w:val="24"/>
          <w:szCs w:val="24"/>
        </w:rPr>
        <w:t>aPTT</w:t>
      </w:r>
      <w:proofErr w:type="spellEnd"/>
      <w:r w:rsidRPr="00173F14">
        <w:rPr>
          <w:rFonts w:ascii="Times New Roman" w:hAnsi="Times New Roman" w:cs="Times New Roman"/>
          <w:color w:val="000000"/>
          <w:sz w:val="24"/>
          <w:szCs w:val="24"/>
        </w:rPr>
        <w:t xml:space="preserve"> tests allow the practitioner to specifically detect the location of the coagulation disorder to one or more of the three pathways. This can only be done when all three pathways are determined.</w:t>
      </w:r>
    </w:p>
    <w:p w:rsidR="00173F14" w:rsidRPr="00173F14" w:rsidRDefault="00173F14" w:rsidP="00173F14">
      <w:pPr>
        <w:autoSpaceDE w:val="0"/>
        <w:autoSpaceDN w:val="0"/>
        <w:adjustRightInd w:val="0"/>
        <w:spacing w:after="0" w:line="240" w:lineRule="auto"/>
        <w:ind w:left="1440" w:hanging="360"/>
        <w:rPr>
          <w:rFonts w:ascii="Times New Roman" w:hAnsi="Times New Roman" w:cs="Times New Roman"/>
          <w:color w:val="000000"/>
          <w:sz w:val="24"/>
          <w:szCs w:val="24"/>
        </w:rPr>
      </w:pPr>
      <w:proofErr w:type="gramStart"/>
      <w:r w:rsidRPr="00173F14">
        <w:rPr>
          <w:rFonts w:ascii="Courier New" w:hAnsi="Courier New" w:cs="Courier New"/>
          <w:color w:val="000000"/>
          <w:sz w:val="24"/>
          <w:szCs w:val="24"/>
        </w:rPr>
        <w:t>o</w:t>
      </w:r>
      <w:proofErr w:type="gramEnd"/>
      <w:r w:rsidRPr="00173F14">
        <w:rPr>
          <w:rFonts w:ascii="Courier New" w:hAnsi="Courier New" w:cs="Courier New"/>
          <w:color w:val="000000"/>
          <w:sz w:val="24"/>
          <w:szCs w:val="24"/>
        </w:rPr>
        <w:tab/>
      </w:r>
      <w:r w:rsidRPr="00173F14">
        <w:rPr>
          <w:rFonts w:ascii="Times New Roman" w:hAnsi="Times New Roman" w:cs="Times New Roman"/>
          <w:color w:val="000000"/>
          <w:sz w:val="24"/>
          <w:szCs w:val="24"/>
        </w:rPr>
        <w:t xml:space="preserve">Factor VII (tested by the PT test only) has the shortest half-life and is the first factor to decrease with vitamin K deficiency/antagonism. Factor VII deficiency/dysfunction would not be detected if only the ACT or </w:t>
      </w:r>
      <w:proofErr w:type="spellStart"/>
      <w:r w:rsidRPr="00173F14">
        <w:rPr>
          <w:rFonts w:ascii="Times New Roman" w:hAnsi="Times New Roman" w:cs="Times New Roman"/>
          <w:color w:val="000000"/>
          <w:sz w:val="24"/>
          <w:szCs w:val="24"/>
        </w:rPr>
        <w:t>aPTT</w:t>
      </w:r>
      <w:proofErr w:type="spellEnd"/>
      <w:r w:rsidRPr="00173F14">
        <w:rPr>
          <w:rFonts w:ascii="Times New Roman" w:hAnsi="Times New Roman" w:cs="Times New Roman"/>
          <w:color w:val="000000"/>
          <w:sz w:val="24"/>
          <w:szCs w:val="24"/>
        </w:rPr>
        <w:t xml:space="preserve"> tests are performed.</w:t>
      </w:r>
    </w:p>
    <w:p w:rsidR="00173F14" w:rsidRPr="00173F14" w:rsidRDefault="00173F14" w:rsidP="00173F14">
      <w:pPr>
        <w:autoSpaceDE w:val="0"/>
        <w:autoSpaceDN w:val="0"/>
        <w:adjustRightInd w:val="0"/>
        <w:spacing w:after="0" w:line="240" w:lineRule="auto"/>
        <w:rPr>
          <w:rFonts w:ascii="Times New Roman" w:hAnsi="Times New Roman" w:cs="Times New Roman"/>
          <w:color w:val="000000"/>
          <w:sz w:val="24"/>
          <w:szCs w:val="24"/>
        </w:rPr>
      </w:pPr>
    </w:p>
    <w:p w:rsidR="00173F14" w:rsidRPr="00173F14" w:rsidRDefault="00173F14" w:rsidP="00173F14">
      <w:pPr>
        <w:autoSpaceDE w:val="0"/>
        <w:autoSpaceDN w:val="0"/>
        <w:adjustRightInd w:val="0"/>
        <w:spacing w:after="0" w:line="240" w:lineRule="auto"/>
        <w:rPr>
          <w:rFonts w:ascii="Calibri" w:hAnsi="Calibri" w:cs="Calibri"/>
          <w:color w:val="000000"/>
        </w:rPr>
      </w:pPr>
      <w:r w:rsidRPr="00173F14">
        <w:rPr>
          <w:rFonts w:ascii="Times New Roman" w:hAnsi="Times New Roman" w:cs="Times New Roman"/>
          <w:b/>
          <w:bCs/>
          <w:color w:val="000000"/>
          <w:sz w:val="24"/>
          <w:szCs w:val="24"/>
        </w:rPr>
        <w:t xml:space="preserve">Conclusion: </w:t>
      </w:r>
      <w:r w:rsidRPr="00173F14">
        <w:rPr>
          <w:rFonts w:ascii="Times New Roman" w:hAnsi="Times New Roman" w:cs="Times New Roman"/>
          <w:color w:val="000000"/>
          <w:sz w:val="24"/>
          <w:szCs w:val="24"/>
        </w:rPr>
        <w:t xml:space="preserve">PT and </w:t>
      </w:r>
      <w:proofErr w:type="spellStart"/>
      <w:r w:rsidRPr="00173F14">
        <w:rPr>
          <w:rFonts w:ascii="Times New Roman" w:hAnsi="Times New Roman" w:cs="Times New Roman"/>
          <w:color w:val="000000"/>
          <w:sz w:val="24"/>
          <w:szCs w:val="24"/>
        </w:rPr>
        <w:t>aPTT</w:t>
      </w:r>
      <w:proofErr w:type="spellEnd"/>
      <w:r w:rsidRPr="00173F14">
        <w:rPr>
          <w:rFonts w:ascii="Times New Roman" w:hAnsi="Times New Roman" w:cs="Times New Roman"/>
          <w:color w:val="000000"/>
          <w:sz w:val="24"/>
          <w:szCs w:val="24"/>
        </w:rPr>
        <w:t xml:space="preserve"> testing is the suggested testing protocol of choice when a coagulation disorder is suspected, as well as with heparin therapy, suspected factor deficiencies, liver disease, GI disease (especially in cats), and before internal organ biopsy or aspirate.  The cost of the coagulation profile is $34.00. </w:t>
      </w:r>
    </w:p>
    <w:p w:rsidR="00173F14" w:rsidRPr="00173F14" w:rsidRDefault="00173F14" w:rsidP="00173F14">
      <w:pPr>
        <w:autoSpaceDE w:val="0"/>
        <w:autoSpaceDN w:val="0"/>
        <w:adjustRightInd w:val="0"/>
        <w:spacing w:after="0" w:line="240" w:lineRule="auto"/>
        <w:rPr>
          <w:rFonts w:ascii="Calibri" w:hAnsi="Calibri" w:cs="Calibri"/>
          <w:color w:val="000000"/>
        </w:rPr>
      </w:pPr>
    </w:p>
    <w:p w:rsidR="005A4253" w:rsidRDefault="005A4253"/>
    <w:sectPr w:rsidR="005A4253" w:rsidSect="00E2784A">
      <w:pgSz w:w="12240" w:h="15810"/>
      <w:pgMar w:top="555" w:right="555" w:bottom="555" w:left="555" w:header="555" w:footer="270" w:gutter="0"/>
      <w:pgNumType w:start="1"/>
      <w:cols w:space="555"/>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173F14"/>
    <w:rsid w:val="00173F14"/>
    <w:rsid w:val="005A4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2551</Words>
  <Characters>14545</Characters>
  <Application>Microsoft Office Word</Application>
  <DocSecurity>0</DocSecurity>
  <Lines>121</Lines>
  <Paragraphs>34</Paragraphs>
  <ScaleCrop>false</ScaleCrop>
  <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2014-04-01T00:02:00Z</dcterms:created>
  <dcterms:modified xsi:type="dcterms:W3CDTF">2014-04-01T00:04:00Z</dcterms:modified>
</cp:coreProperties>
</file>